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D3673" w14:textId="77777777" w:rsidR="009D29A3" w:rsidRPr="00E633FD" w:rsidRDefault="004A699F" w:rsidP="00FE121C">
      <w:pPr>
        <w:spacing w:line="200" w:lineRule="atLeast"/>
        <w:ind w:left="90"/>
        <w:jc w:val="center"/>
        <w:rPr>
          <w:sz w:val="24"/>
          <w:szCs w:val="24"/>
        </w:rPr>
      </w:pPr>
      <w:r w:rsidRPr="00E633FD">
        <w:rPr>
          <w:noProof/>
          <w:sz w:val="24"/>
          <w:szCs w:val="24"/>
        </w:rPr>
        <w:drawing>
          <wp:inline distT="0" distB="0" distL="0" distR="0" wp14:anchorId="78511B5C" wp14:editId="5A938F08">
            <wp:extent cx="2661314" cy="1100010"/>
            <wp:effectExtent l="38100" t="38100" r="100965" b="100330"/>
            <wp:docPr id="10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4"/>
                    <pic:cNvPicPr>
                      <a:picLocks noChangeAspect="1" noChangeArrowheads="1"/>
                    </pic:cNvPicPr>
                  </pic:nvPicPr>
                  <pic:blipFill>
                    <a:blip r:embed="rId11"/>
                    <a:stretch>
                      <a:fillRect/>
                    </a:stretch>
                  </pic:blipFill>
                  <pic:spPr bwMode="auto">
                    <a:xfrm>
                      <a:off x="0" y="0"/>
                      <a:ext cx="2664268" cy="1101231"/>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397EC9CC" w14:textId="77777777" w:rsidR="009D29A3" w:rsidRPr="00C63667" w:rsidRDefault="009D29A3" w:rsidP="009D29A3">
      <w:pPr>
        <w:spacing w:before="4"/>
        <w:rPr>
          <w:sz w:val="22"/>
          <w:szCs w:val="22"/>
        </w:rPr>
      </w:pPr>
    </w:p>
    <w:p w14:paraId="50105FCA" w14:textId="77777777" w:rsidR="009D29A3" w:rsidRPr="002608A5" w:rsidRDefault="009D29A3" w:rsidP="00FE121C">
      <w:pPr>
        <w:spacing w:before="27"/>
        <w:jc w:val="center"/>
        <w:rPr>
          <w:color w:val="000000" w:themeColor="text1"/>
          <w:spacing w:val="-6"/>
          <w:w w:val="105"/>
          <w:sz w:val="24"/>
          <w:szCs w:val="24"/>
        </w:rPr>
      </w:pPr>
      <w:r w:rsidRPr="002608A5">
        <w:rPr>
          <w:color w:val="000000" w:themeColor="text1"/>
          <w:w w:val="105"/>
          <w:sz w:val="24"/>
          <w:szCs w:val="24"/>
        </w:rPr>
        <w:t>Department</w:t>
      </w:r>
      <w:r w:rsidRPr="002608A5">
        <w:rPr>
          <w:color w:val="000000" w:themeColor="text1"/>
          <w:spacing w:val="-7"/>
          <w:w w:val="105"/>
          <w:sz w:val="24"/>
          <w:szCs w:val="24"/>
        </w:rPr>
        <w:t xml:space="preserve"> </w:t>
      </w:r>
      <w:r w:rsidRPr="002608A5">
        <w:rPr>
          <w:color w:val="000000" w:themeColor="text1"/>
          <w:spacing w:val="-1"/>
          <w:w w:val="105"/>
          <w:sz w:val="24"/>
          <w:szCs w:val="24"/>
        </w:rPr>
        <w:t>of</w:t>
      </w:r>
      <w:r w:rsidRPr="002608A5">
        <w:rPr>
          <w:color w:val="000000" w:themeColor="text1"/>
          <w:spacing w:val="-4"/>
          <w:w w:val="105"/>
          <w:sz w:val="24"/>
          <w:szCs w:val="24"/>
        </w:rPr>
        <w:t xml:space="preserve"> </w:t>
      </w:r>
      <w:r w:rsidRPr="002608A5">
        <w:rPr>
          <w:color w:val="000000" w:themeColor="text1"/>
          <w:w w:val="105"/>
          <w:sz w:val="24"/>
          <w:szCs w:val="24"/>
        </w:rPr>
        <w:t>Defense</w:t>
      </w:r>
      <w:r w:rsidR="00882A5D" w:rsidRPr="002608A5">
        <w:rPr>
          <w:color w:val="000000" w:themeColor="text1"/>
          <w:w w:val="105"/>
          <w:sz w:val="24"/>
          <w:szCs w:val="24"/>
        </w:rPr>
        <w:t xml:space="preserve"> </w:t>
      </w:r>
    </w:p>
    <w:p w14:paraId="1F37A991" w14:textId="44D3EDD6" w:rsidR="00455EEA" w:rsidRPr="002608A5" w:rsidRDefault="00882A5D" w:rsidP="00FE121C">
      <w:pPr>
        <w:spacing w:before="27"/>
        <w:jc w:val="center"/>
        <w:rPr>
          <w:color w:val="000000" w:themeColor="text1"/>
          <w:w w:val="105"/>
          <w:sz w:val="24"/>
          <w:szCs w:val="24"/>
        </w:rPr>
      </w:pPr>
      <w:r w:rsidRPr="002608A5">
        <w:rPr>
          <w:color w:val="000000" w:themeColor="text1"/>
          <w:w w:val="105"/>
          <w:sz w:val="24"/>
          <w:szCs w:val="24"/>
        </w:rPr>
        <w:t>Defense Health Agency</w:t>
      </w:r>
    </w:p>
    <w:p w14:paraId="3570E9B5" w14:textId="27E3C51D" w:rsidR="009D29A3" w:rsidRPr="002608A5" w:rsidRDefault="009D29A3" w:rsidP="00FE121C">
      <w:pPr>
        <w:spacing w:before="27"/>
        <w:jc w:val="center"/>
        <w:rPr>
          <w:color w:val="000000" w:themeColor="text1"/>
          <w:w w:val="105"/>
          <w:sz w:val="24"/>
          <w:szCs w:val="24"/>
        </w:rPr>
      </w:pPr>
      <w:r w:rsidRPr="002608A5">
        <w:rPr>
          <w:color w:val="000000" w:themeColor="text1"/>
          <w:w w:val="105"/>
          <w:sz w:val="24"/>
          <w:szCs w:val="24"/>
        </w:rPr>
        <w:t>P</w:t>
      </w:r>
      <w:r w:rsidR="00262EBB" w:rsidRPr="002608A5">
        <w:rPr>
          <w:color w:val="000000" w:themeColor="text1"/>
          <w:w w:val="105"/>
          <w:sz w:val="24"/>
          <w:szCs w:val="24"/>
        </w:rPr>
        <w:t xml:space="preserve">erformance </w:t>
      </w:r>
      <w:r w:rsidRPr="002608A5">
        <w:rPr>
          <w:color w:val="000000" w:themeColor="text1"/>
          <w:w w:val="105"/>
          <w:sz w:val="24"/>
          <w:szCs w:val="24"/>
        </w:rPr>
        <w:t>W</w:t>
      </w:r>
      <w:r w:rsidR="00F04192">
        <w:rPr>
          <w:color w:val="000000" w:themeColor="text1"/>
          <w:w w:val="105"/>
          <w:sz w:val="24"/>
          <w:szCs w:val="24"/>
        </w:rPr>
        <w:t>ork Statement</w:t>
      </w:r>
    </w:p>
    <w:p w14:paraId="47C289EA" w14:textId="77777777" w:rsidR="004C575A" w:rsidRPr="002608A5" w:rsidRDefault="004C575A" w:rsidP="00FE121C">
      <w:pPr>
        <w:spacing w:before="27"/>
        <w:jc w:val="center"/>
        <w:rPr>
          <w:color w:val="000000" w:themeColor="text1"/>
          <w:w w:val="105"/>
          <w:sz w:val="24"/>
          <w:szCs w:val="24"/>
        </w:rPr>
      </w:pPr>
    </w:p>
    <w:p w14:paraId="0163A004" w14:textId="23AD1998" w:rsidR="00AC1F47" w:rsidRDefault="00756950" w:rsidP="00FE121C">
      <w:pPr>
        <w:spacing w:before="27"/>
        <w:ind w:right="269"/>
        <w:jc w:val="center"/>
        <w:rPr>
          <w:rStyle w:val="PlaceholderText"/>
          <w:color w:val="auto"/>
          <w:sz w:val="24"/>
          <w:szCs w:val="24"/>
        </w:rPr>
      </w:pPr>
      <w:r w:rsidRPr="00CA4EA1">
        <w:rPr>
          <w:sz w:val="24"/>
          <w:szCs w:val="24"/>
        </w:rPr>
        <w:t>EnSite X Electrophysiology Mapping System Service Contract</w:t>
      </w:r>
    </w:p>
    <w:p w14:paraId="04AAA069" w14:textId="77777777" w:rsidR="00AC1F47" w:rsidRDefault="00AC1F47" w:rsidP="00FE121C">
      <w:pPr>
        <w:spacing w:before="27"/>
        <w:ind w:right="269"/>
        <w:jc w:val="center"/>
        <w:rPr>
          <w:rStyle w:val="PlaceholderText"/>
          <w:color w:val="auto"/>
          <w:sz w:val="24"/>
          <w:szCs w:val="24"/>
        </w:rPr>
      </w:pPr>
    </w:p>
    <w:p w14:paraId="2414F534" w14:textId="7BF7C4A0" w:rsidR="00AC1F47" w:rsidRPr="00774B50" w:rsidRDefault="00774B50" w:rsidP="00FE121C">
      <w:pPr>
        <w:spacing w:before="27"/>
        <w:ind w:right="269"/>
        <w:jc w:val="center"/>
        <w:rPr>
          <w:rStyle w:val="PlaceholderText"/>
          <w:color w:val="auto"/>
        </w:rPr>
      </w:pPr>
      <w:r w:rsidRPr="00774B50">
        <w:rPr>
          <w:rStyle w:val="PlaceholderText"/>
          <w:color w:val="auto"/>
          <w:sz w:val="24"/>
          <w:szCs w:val="24"/>
        </w:rPr>
        <w:t>04/01/2026</w:t>
      </w:r>
    </w:p>
    <w:p w14:paraId="44372065" w14:textId="77777777" w:rsidR="00EA2B7F" w:rsidRPr="002608A5" w:rsidRDefault="00EA2B7F" w:rsidP="00FE121C">
      <w:pPr>
        <w:spacing w:before="27"/>
        <w:ind w:right="269"/>
        <w:jc w:val="center"/>
        <w:rPr>
          <w:color w:val="000000" w:themeColor="text1"/>
          <w:w w:val="105"/>
          <w:sz w:val="24"/>
          <w:szCs w:val="24"/>
        </w:rPr>
      </w:pPr>
    </w:p>
    <w:p w14:paraId="08E3E057" w14:textId="77777777" w:rsidR="00774B50" w:rsidRDefault="00774B50" w:rsidP="00FE121C">
      <w:pPr>
        <w:spacing w:before="27"/>
        <w:ind w:right="269"/>
        <w:jc w:val="center"/>
        <w:rPr>
          <w:w w:val="105"/>
          <w:sz w:val="24"/>
          <w:szCs w:val="24"/>
        </w:rPr>
      </w:pPr>
      <w:r w:rsidRPr="00774B50">
        <w:rPr>
          <w:w w:val="105"/>
          <w:sz w:val="24"/>
          <w:szCs w:val="24"/>
        </w:rPr>
        <w:t>DMS</w:t>
      </w:r>
    </w:p>
    <w:p w14:paraId="50BB61E9" w14:textId="77777777" w:rsidR="00774B50" w:rsidRDefault="00774B50" w:rsidP="00FE121C">
      <w:pPr>
        <w:spacing w:before="27"/>
        <w:ind w:right="269"/>
        <w:jc w:val="center"/>
        <w:rPr>
          <w:w w:val="105"/>
          <w:sz w:val="24"/>
          <w:szCs w:val="24"/>
        </w:rPr>
      </w:pPr>
    </w:p>
    <w:p w14:paraId="3D9EBEF3" w14:textId="0173C0E2" w:rsidR="00EA2B7F" w:rsidRPr="00774B50" w:rsidRDefault="00774B50" w:rsidP="00FE121C">
      <w:pPr>
        <w:spacing w:before="27"/>
        <w:ind w:right="269"/>
        <w:jc w:val="center"/>
        <w:rPr>
          <w:rFonts w:eastAsia="Arial Narrow"/>
          <w:sz w:val="24"/>
          <w:szCs w:val="24"/>
        </w:rPr>
      </w:pPr>
      <w:r w:rsidRPr="00774B50">
        <w:rPr>
          <w:w w:val="105"/>
          <w:sz w:val="24"/>
          <w:szCs w:val="24"/>
        </w:rPr>
        <w:t>NMRTC Portsmouth</w:t>
      </w:r>
    </w:p>
    <w:p w14:paraId="0E10458D" w14:textId="77777777" w:rsidR="00922E09" w:rsidRPr="002608A5" w:rsidRDefault="00922E09" w:rsidP="00FE121C">
      <w:pPr>
        <w:spacing w:before="3"/>
        <w:jc w:val="center"/>
        <w:rPr>
          <w:spacing w:val="-2"/>
          <w:w w:val="105"/>
          <w:sz w:val="24"/>
          <w:szCs w:val="24"/>
        </w:rPr>
      </w:pPr>
    </w:p>
    <w:p w14:paraId="33106ACE" w14:textId="2EAE7DED" w:rsidR="009D29A3" w:rsidRPr="002608A5" w:rsidRDefault="009D29A3" w:rsidP="004232D9">
      <w:pPr>
        <w:tabs>
          <w:tab w:val="left" w:pos="2416"/>
        </w:tabs>
        <w:spacing w:line="274" w:lineRule="exact"/>
        <w:rPr>
          <w:rFonts w:eastAsia="Arial Narrow"/>
          <w:b/>
          <w:sz w:val="24"/>
          <w:szCs w:val="24"/>
        </w:rPr>
      </w:pPr>
    </w:p>
    <w:p w14:paraId="17DE2C24" w14:textId="77777777" w:rsidR="009D29A3" w:rsidRDefault="009D29A3" w:rsidP="008D4181">
      <w:pPr>
        <w:jc w:val="center"/>
        <w:rPr>
          <w:b/>
          <w:bCs/>
          <w:sz w:val="24"/>
          <w:szCs w:val="24"/>
        </w:rPr>
      </w:pPr>
    </w:p>
    <w:p w14:paraId="791D00AC" w14:textId="77777777" w:rsidR="000E287B" w:rsidRDefault="000E287B" w:rsidP="008D4181">
      <w:pPr>
        <w:jc w:val="center"/>
        <w:rPr>
          <w:b/>
          <w:bCs/>
          <w:sz w:val="24"/>
          <w:szCs w:val="24"/>
        </w:rPr>
      </w:pPr>
    </w:p>
    <w:p w14:paraId="45969905" w14:textId="77777777" w:rsidR="000E287B" w:rsidRDefault="000E287B" w:rsidP="008D4181">
      <w:pPr>
        <w:jc w:val="center"/>
        <w:rPr>
          <w:b/>
          <w:bCs/>
          <w:sz w:val="24"/>
          <w:szCs w:val="24"/>
        </w:rPr>
      </w:pPr>
    </w:p>
    <w:p w14:paraId="7EB5530B" w14:textId="77777777" w:rsidR="000E287B" w:rsidRDefault="000E287B" w:rsidP="008D4181">
      <w:pPr>
        <w:jc w:val="center"/>
        <w:rPr>
          <w:b/>
          <w:bCs/>
          <w:sz w:val="24"/>
          <w:szCs w:val="24"/>
        </w:rPr>
      </w:pPr>
    </w:p>
    <w:p w14:paraId="4FB034D1" w14:textId="77777777" w:rsidR="000E287B" w:rsidRDefault="000E287B" w:rsidP="008D4181">
      <w:pPr>
        <w:jc w:val="center"/>
        <w:rPr>
          <w:b/>
          <w:bCs/>
          <w:sz w:val="24"/>
          <w:szCs w:val="24"/>
        </w:rPr>
      </w:pPr>
    </w:p>
    <w:p w14:paraId="76AA8D96" w14:textId="77777777" w:rsidR="000E287B" w:rsidRDefault="000E287B" w:rsidP="008D4181">
      <w:pPr>
        <w:jc w:val="center"/>
        <w:rPr>
          <w:b/>
          <w:bCs/>
          <w:sz w:val="24"/>
          <w:szCs w:val="24"/>
        </w:rPr>
      </w:pPr>
    </w:p>
    <w:p w14:paraId="4AB4DADE" w14:textId="77777777" w:rsidR="000E287B" w:rsidRDefault="000E287B" w:rsidP="008D4181">
      <w:pPr>
        <w:jc w:val="center"/>
        <w:rPr>
          <w:b/>
          <w:bCs/>
          <w:sz w:val="24"/>
          <w:szCs w:val="24"/>
        </w:rPr>
      </w:pPr>
    </w:p>
    <w:p w14:paraId="3280DBA1" w14:textId="77777777" w:rsidR="000E287B" w:rsidRDefault="000E287B" w:rsidP="008D4181">
      <w:pPr>
        <w:jc w:val="center"/>
        <w:rPr>
          <w:b/>
          <w:bCs/>
          <w:sz w:val="24"/>
          <w:szCs w:val="24"/>
        </w:rPr>
      </w:pPr>
    </w:p>
    <w:p w14:paraId="2B2B3202" w14:textId="77777777" w:rsidR="000E287B" w:rsidRDefault="000E287B" w:rsidP="008D4181">
      <w:pPr>
        <w:jc w:val="center"/>
        <w:rPr>
          <w:b/>
          <w:bCs/>
          <w:sz w:val="24"/>
          <w:szCs w:val="24"/>
        </w:rPr>
      </w:pPr>
    </w:p>
    <w:p w14:paraId="28DFAA6D" w14:textId="77777777" w:rsidR="000E287B" w:rsidRDefault="000E287B" w:rsidP="008D4181">
      <w:pPr>
        <w:jc w:val="center"/>
        <w:rPr>
          <w:b/>
          <w:bCs/>
          <w:sz w:val="24"/>
          <w:szCs w:val="24"/>
        </w:rPr>
      </w:pPr>
    </w:p>
    <w:p w14:paraId="0792DFCD" w14:textId="77777777" w:rsidR="000E287B" w:rsidRDefault="000E287B" w:rsidP="008D4181">
      <w:pPr>
        <w:jc w:val="center"/>
        <w:rPr>
          <w:b/>
          <w:bCs/>
          <w:sz w:val="24"/>
          <w:szCs w:val="24"/>
        </w:rPr>
      </w:pPr>
    </w:p>
    <w:p w14:paraId="0C8BC7D6" w14:textId="77777777" w:rsidR="000E287B" w:rsidRDefault="000E287B" w:rsidP="008D4181">
      <w:pPr>
        <w:jc w:val="center"/>
        <w:rPr>
          <w:b/>
          <w:bCs/>
          <w:sz w:val="24"/>
          <w:szCs w:val="24"/>
        </w:rPr>
      </w:pPr>
    </w:p>
    <w:p w14:paraId="5DA4AA6F" w14:textId="77777777" w:rsidR="000E287B" w:rsidRDefault="000E287B" w:rsidP="008D4181">
      <w:pPr>
        <w:jc w:val="center"/>
        <w:rPr>
          <w:b/>
          <w:bCs/>
          <w:sz w:val="24"/>
          <w:szCs w:val="24"/>
        </w:rPr>
      </w:pPr>
    </w:p>
    <w:p w14:paraId="1F515D0A" w14:textId="77777777" w:rsidR="000E287B" w:rsidRDefault="000E287B" w:rsidP="008D4181">
      <w:pPr>
        <w:jc w:val="center"/>
        <w:rPr>
          <w:b/>
          <w:bCs/>
          <w:sz w:val="24"/>
          <w:szCs w:val="24"/>
        </w:rPr>
      </w:pPr>
    </w:p>
    <w:p w14:paraId="4E7972A0" w14:textId="77777777" w:rsidR="000E287B" w:rsidRDefault="000E287B" w:rsidP="008D4181">
      <w:pPr>
        <w:jc w:val="center"/>
        <w:rPr>
          <w:b/>
          <w:bCs/>
          <w:sz w:val="24"/>
          <w:szCs w:val="24"/>
        </w:rPr>
      </w:pPr>
    </w:p>
    <w:p w14:paraId="5A839AD4" w14:textId="77777777" w:rsidR="000E287B" w:rsidRDefault="000E287B" w:rsidP="008D4181">
      <w:pPr>
        <w:jc w:val="center"/>
        <w:rPr>
          <w:b/>
          <w:bCs/>
          <w:sz w:val="24"/>
          <w:szCs w:val="24"/>
        </w:rPr>
      </w:pPr>
    </w:p>
    <w:p w14:paraId="0D4B8A91" w14:textId="77777777" w:rsidR="000E287B" w:rsidRDefault="000E287B" w:rsidP="008D4181">
      <w:pPr>
        <w:jc w:val="center"/>
        <w:rPr>
          <w:b/>
          <w:bCs/>
          <w:sz w:val="24"/>
          <w:szCs w:val="24"/>
        </w:rPr>
      </w:pPr>
    </w:p>
    <w:p w14:paraId="314E5436" w14:textId="77777777" w:rsidR="000E287B" w:rsidRDefault="000E287B" w:rsidP="008D4181">
      <w:pPr>
        <w:jc w:val="center"/>
        <w:rPr>
          <w:b/>
          <w:bCs/>
          <w:sz w:val="24"/>
          <w:szCs w:val="24"/>
        </w:rPr>
      </w:pPr>
    </w:p>
    <w:p w14:paraId="1A987C80" w14:textId="77777777" w:rsidR="000E287B" w:rsidRDefault="000E287B" w:rsidP="008D4181">
      <w:pPr>
        <w:jc w:val="center"/>
        <w:rPr>
          <w:b/>
          <w:bCs/>
          <w:sz w:val="24"/>
          <w:szCs w:val="24"/>
        </w:rPr>
      </w:pPr>
    </w:p>
    <w:p w14:paraId="15408C56" w14:textId="77777777" w:rsidR="000E287B" w:rsidRDefault="000E287B" w:rsidP="008D4181">
      <w:pPr>
        <w:jc w:val="center"/>
        <w:rPr>
          <w:b/>
          <w:bCs/>
          <w:sz w:val="24"/>
          <w:szCs w:val="24"/>
        </w:rPr>
      </w:pPr>
    </w:p>
    <w:p w14:paraId="226D8F47" w14:textId="77777777" w:rsidR="000E287B" w:rsidRDefault="000E287B" w:rsidP="008D4181">
      <w:pPr>
        <w:jc w:val="center"/>
        <w:rPr>
          <w:b/>
          <w:bCs/>
          <w:sz w:val="24"/>
          <w:szCs w:val="24"/>
        </w:rPr>
      </w:pPr>
    </w:p>
    <w:p w14:paraId="378C8BD6" w14:textId="77777777" w:rsidR="000E287B" w:rsidRDefault="000E287B" w:rsidP="008D4181">
      <w:pPr>
        <w:jc w:val="center"/>
        <w:rPr>
          <w:b/>
          <w:bCs/>
          <w:sz w:val="24"/>
          <w:szCs w:val="24"/>
        </w:rPr>
      </w:pPr>
    </w:p>
    <w:p w14:paraId="6B192D1E" w14:textId="77777777" w:rsidR="000E287B" w:rsidRPr="002608A5" w:rsidRDefault="000E287B" w:rsidP="008D4181">
      <w:pPr>
        <w:jc w:val="center"/>
        <w:rPr>
          <w:b/>
          <w:bCs/>
          <w:sz w:val="24"/>
          <w:szCs w:val="24"/>
        </w:rPr>
      </w:pPr>
    </w:p>
    <w:p w14:paraId="4150299C" w14:textId="77777777" w:rsidR="00E73942" w:rsidRPr="002608A5" w:rsidRDefault="00E73942" w:rsidP="008D4181">
      <w:pPr>
        <w:jc w:val="center"/>
        <w:rPr>
          <w:b/>
          <w:bCs/>
          <w:i/>
          <w:sz w:val="24"/>
          <w:szCs w:val="24"/>
        </w:rPr>
      </w:pPr>
    </w:p>
    <w:p w14:paraId="550E7E72" w14:textId="77777777" w:rsidR="00F138F7" w:rsidRPr="002608A5" w:rsidRDefault="00847064" w:rsidP="006B64EB">
      <w:pPr>
        <w:jc w:val="center"/>
        <w:rPr>
          <w:b/>
          <w:sz w:val="24"/>
          <w:szCs w:val="24"/>
        </w:rPr>
      </w:pPr>
      <w:r w:rsidRPr="002608A5">
        <w:rPr>
          <w:b/>
          <w:sz w:val="24"/>
          <w:szCs w:val="24"/>
        </w:rPr>
        <w:lastRenderedPageBreak/>
        <w:t xml:space="preserve">1.0 </w:t>
      </w:r>
      <w:r w:rsidR="00F138F7" w:rsidRPr="002608A5">
        <w:rPr>
          <w:b/>
          <w:sz w:val="24"/>
          <w:szCs w:val="24"/>
        </w:rPr>
        <w:t>GENERAL INFORMATION</w:t>
      </w:r>
    </w:p>
    <w:p w14:paraId="2815BEEC" w14:textId="77777777" w:rsidR="006B64EB" w:rsidRPr="002608A5" w:rsidRDefault="006B64EB" w:rsidP="006B64EB">
      <w:pPr>
        <w:jc w:val="center"/>
        <w:rPr>
          <w:sz w:val="24"/>
          <w:szCs w:val="24"/>
        </w:rPr>
      </w:pPr>
    </w:p>
    <w:p w14:paraId="67AB35CD" w14:textId="77777777" w:rsidR="00CD0EFA" w:rsidRPr="002608A5" w:rsidRDefault="00CD0EFA" w:rsidP="008D4181">
      <w:pPr>
        <w:rPr>
          <w:b/>
          <w:bCs/>
          <w:sz w:val="24"/>
          <w:szCs w:val="24"/>
        </w:rPr>
      </w:pPr>
    </w:p>
    <w:p w14:paraId="2E3BF807" w14:textId="44A4BD32" w:rsidR="008D4181" w:rsidRPr="002608A5" w:rsidRDefault="00847064" w:rsidP="00A94BC1">
      <w:pPr>
        <w:tabs>
          <w:tab w:val="left" w:pos="720"/>
        </w:tabs>
        <w:rPr>
          <w:sz w:val="24"/>
          <w:szCs w:val="24"/>
        </w:rPr>
      </w:pPr>
      <w:r w:rsidRPr="00122E28">
        <w:rPr>
          <w:bCs/>
          <w:sz w:val="24"/>
          <w:szCs w:val="24"/>
        </w:rPr>
        <w:t xml:space="preserve">1.1 </w:t>
      </w:r>
      <w:r w:rsidR="00F01D6E" w:rsidRPr="00122E28">
        <w:rPr>
          <w:bCs/>
          <w:sz w:val="24"/>
          <w:szCs w:val="24"/>
        </w:rPr>
        <w:t xml:space="preserve"> </w:t>
      </w:r>
      <w:r w:rsidR="00DE70AB">
        <w:rPr>
          <w:bCs/>
          <w:sz w:val="24"/>
          <w:szCs w:val="24"/>
        </w:rPr>
        <w:tab/>
      </w:r>
      <w:r w:rsidR="008D4181" w:rsidRPr="00122E28">
        <w:rPr>
          <w:b/>
          <w:sz w:val="24"/>
          <w:szCs w:val="24"/>
        </w:rPr>
        <w:t>This is a non-</w:t>
      </w:r>
      <w:r w:rsidR="006C0827" w:rsidRPr="00122E28">
        <w:rPr>
          <w:b/>
          <w:sz w:val="24"/>
          <w:szCs w:val="24"/>
        </w:rPr>
        <w:t xml:space="preserve">personal </w:t>
      </w:r>
      <w:r w:rsidR="008D4181" w:rsidRPr="00122E28">
        <w:rPr>
          <w:b/>
          <w:sz w:val="24"/>
          <w:szCs w:val="24"/>
        </w:rPr>
        <w:t>services contract to provide</w:t>
      </w:r>
      <w:r w:rsidR="00D66022" w:rsidRPr="002608A5">
        <w:rPr>
          <w:sz w:val="24"/>
          <w:szCs w:val="24"/>
        </w:rPr>
        <w:t xml:space="preserve"> </w:t>
      </w:r>
      <w:r w:rsidR="000B3E80" w:rsidRPr="00CA4EA1">
        <w:rPr>
          <w:sz w:val="24"/>
          <w:szCs w:val="24"/>
        </w:rPr>
        <w:t>maintenance, repair, software support, and technical support for the EnSite X Electrophysiology Mapping System and associated components.</w:t>
      </w:r>
      <w:r w:rsidR="006931DA" w:rsidRPr="002608A5">
        <w:rPr>
          <w:sz w:val="24"/>
          <w:szCs w:val="24"/>
        </w:rPr>
        <w:t xml:space="preserve"> </w:t>
      </w:r>
      <w:r w:rsidR="00A25319" w:rsidRPr="002608A5">
        <w:rPr>
          <w:sz w:val="24"/>
          <w:szCs w:val="24"/>
        </w:rPr>
        <w:t xml:space="preserve"> </w:t>
      </w:r>
    </w:p>
    <w:p w14:paraId="4DA6F65D" w14:textId="77777777" w:rsidR="008D4181" w:rsidRPr="002608A5" w:rsidRDefault="008D4181" w:rsidP="008D4181">
      <w:pPr>
        <w:rPr>
          <w:sz w:val="24"/>
          <w:szCs w:val="24"/>
        </w:rPr>
      </w:pPr>
    </w:p>
    <w:p w14:paraId="1946351D" w14:textId="0868AB3E" w:rsidR="004F3FAA" w:rsidRPr="002608A5" w:rsidRDefault="00DB0AF3" w:rsidP="005051EB">
      <w:pPr>
        <w:rPr>
          <w:sz w:val="24"/>
          <w:szCs w:val="24"/>
        </w:rPr>
      </w:pPr>
      <w:r w:rsidRPr="00122E28">
        <w:rPr>
          <w:sz w:val="24"/>
          <w:szCs w:val="24"/>
        </w:rPr>
        <w:t>1.</w:t>
      </w:r>
      <w:r w:rsidR="003210D5">
        <w:rPr>
          <w:sz w:val="24"/>
          <w:szCs w:val="24"/>
        </w:rPr>
        <w:t>1.1</w:t>
      </w:r>
      <w:r w:rsidRPr="00122E28">
        <w:rPr>
          <w:sz w:val="24"/>
          <w:szCs w:val="24"/>
        </w:rPr>
        <w:t xml:space="preserve"> </w:t>
      </w:r>
      <w:r w:rsidR="00F01D6E" w:rsidRPr="00122E28">
        <w:rPr>
          <w:sz w:val="24"/>
          <w:szCs w:val="24"/>
        </w:rPr>
        <w:t xml:space="preserve"> </w:t>
      </w:r>
      <w:r w:rsidR="00DE70AB">
        <w:rPr>
          <w:sz w:val="24"/>
          <w:szCs w:val="24"/>
        </w:rPr>
        <w:tab/>
      </w:r>
      <w:r w:rsidR="004F3FAA" w:rsidRPr="00122E28">
        <w:rPr>
          <w:b/>
          <w:sz w:val="24"/>
          <w:szCs w:val="24"/>
        </w:rPr>
        <w:t xml:space="preserve">Description of </w:t>
      </w:r>
      <w:r w:rsidR="00BD2A68" w:rsidRPr="00122E28">
        <w:rPr>
          <w:b/>
          <w:sz w:val="24"/>
          <w:szCs w:val="24"/>
        </w:rPr>
        <w:t>s</w:t>
      </w:r>
      <w:r w:rsidR="004F3FAA" w:rsidRPr="00122E28">
        <w:rPr>
          <w:b/>
          <w:sz w:val="24"/>
          <w:szCs w:val="24"/>
        </w:rPr>
        <w:t>ervices/</w:t>
      </w:r>
      <w:r w:rsidR="00BD2A68" w:rsidRPr="00122E28">
        <w:rPr>
          <w:b/>
          <w:sz w:val="24"/>
          <w:szCs w:val="24"/>
        </w:rPr>
        <w:t>i</w:t>
      </w:r>
      <w:r w:rsidR="004F3FAA" w:rsidRPr="00122E28">
        <w:rPr>
          <w:b/>
          <w:sz w:val="24"/>
          <w:szCs w:val="24"/>
        </w:rPr>
        <w:t xml:space="preserve">ntroduction: </w:t>
      </w:r>
      <w:r w:rsidR="004F3FAA" w:rsidRPr="002608A5">
        <w:rPr>
          <w:sz w:val="24"/>
          <w:szCs w:val="24"/>
        </w:rPr>
        <w:t xml:space="preserve">The </w:t>
      </w:r>
      <w:r w:rsidR="005339D3">
        <w:rPr>
          <w:sz w:val="24"/>
          <w:szCs w:val="24"/>
        </w:rPr>
        <w:t>contractor</w:t>
      </w:r>
      <w:r w:rsidR="004F3FAA" w:rsidRPr="002608A5">
        <w:rPr>
          <w:sz w:val="24"/>
          <w:szCs w:val="24"/>
        </w:rPr>
        <w:t xml:space="preserve"> shall provide all personnel, equip</w:t>
      </w:r>
      <w:r w:rsidR="00D64E0A" w:rsidRPr="002608A5">
        <w:rPr>
          <w:sz w:val="24"/>
          <w:szCs w:val="24"/>
        </w:rPr>
        <w:t>m</w:t>
      </w:r>
      <w:r w:rsidR="004F3FAA" w:rsidRPr="002608A5">
        <w:rPr>
          <w:sz w:val="24"/>
          <w:szCs w:val="24"/>
        </w:rPr>
        <w:t xml:space="preserve">ent, </w:t>
      </w:r>
      <w:r w:rsidR="005051EB" w:rsidRPr="002608A5">
        <w:rPr>
          <w:sz w:val="24"/>
          <w:szCs w:val="24"/>
        </w:rPr>
        <w:t xml:space="preserve">supplies, facilities, transportation, </w:t>
      </w:r>
      <w:r w:rsidR="004F3FAA" w:rsidRPr="002608A5">
        <w:rPr>
          <w:sz w:val="24"/>
          <w:szCs w:val="24"/>
        </w:rPr>
        <w:t>tool</w:t>
      </w:r>
      <w:r w:rsidR="003D6CBB" w:rsidRPr="002608A5">
        <w:rPr>
          <w:sz w:val="24"/>
          <w:szCs w:val="24"/>
        </w:rPr>
        <w:t xml:space="preserve">s, materials, supervision, and </w:t>
      </w:r>
      <w:r w:rsidR="004F3FAA" w:rsidRPr="002608A5">
        <w:rPr>
          <w:sz w:val="24"/>
          <w:szCs w:val="24"/>
        </w:rPr>
        <w:t>other items and non-personal services necessary to</w:t>
      </w:r>
      <w:r w:rsidR="00D66022" w:rsidRPr="002608A5">
        <w:rPr>
          <w:sz w:val="24"/>
          <w:szCs w:val="24"/>
        </w:rPr>
        <w:t xml:space="preserve"> perform</w:t>
      </w:r>
      <w:r w:rsidR="004F3FAA" w:rsidRPr="002608A5">
        <w:rPr>
          <w:sz w:val="24"/>
          <w:szCs w:val="24"/>
        </w:rPr>
        <w:t xml:space="preserve"> </w:t>
      </w:r>
      <w:r w:rsidR="000B3E80" w:rsidRPr="00CA4EA1">
        <w:rPr>
          <w:sz w:val="24"/>
          <w:szCs w:val="24"/>
        </w:rPr>
        <w:t>EnSite X Electrophysiology Mapping System Service</w:t>
      </w:r>
      <w:r w:rsidR="004F3FAA" w:rsidRPr="002608A5">
        <w:rPr>
          <w:sz w:val="24"/>
          <w:szCs w:val="24"/>
        </w:rPr>
        <w:t xml:space="preserve"> as defined in </w:t>
      </w:r>
      <w:r w:rsidR="007D3E76" w:rsidRPr="002608A5">
        <w:rPr>
          <w:sz w:val="24"/>
          <w:szCs w:val="24"/>
        </w:rPr>
        <w:t xml:space="preserve">this </w:t>
      </w:r>
      <w:r w:rsidR="00210D19" w:rsidRPr="002608A5">
        <w:rPr>
          <w:sz w:val="24"/>
          <w:szCs w:val="24"/>
        </w:rPr>
        <w:t>Performance Work Statement (PWS)</w:t>
      </w:r>
      <w:r w:rsidR="000811F9">
        <w:rPr>
          <w:sz w:val="24"/>
          <w:szCs w:val="24"/>
        </w:rPr>
        <w:t xml:space="preserve">. </w:t>
      </w:r>
    </w:p>
    <w:p w14:paraId="35705F85" w14:textId="77777777" w:rsidR="004F3FAA" w:rsidRPr="002608A5" w:rsidRDefault="004F3FAA" w:rsidP="004F3FAA">
      <w:pPr>
        <w:rPr>
          <w:sz w:val="24"/>
          <w:szCs w:val="24"/>
        </w:rPr>
      </w:pPr>
    </w:p>
    <w:p w14:paraId="2A37A761" w14:textId="080D9721" w:rsidR="000B2DC2" w:rsidRPr="00CA4EA1" w:rsidRDefault="004F3FAA" w:rsidP="000B2DC2">
      <w:pPr>
        <w:spacing w:after="160"/>
        <w:rPr>
          <w:sz w:val="24"/>
          <w:szCs w:val="24"/>
        </w:rPr>
      </w:pPr>
      <w:r w:rsidRPr="00122E28">
        <w:rPr>
          <w:sz w:val="24"/>
          <w:szCs w:val="24"/>
        </w:rPr>
        <w:t>1.</w:t>
      </w:r>
      <w:r w:rsidR="003210D5">
        <w:rPr>
          <w:sz w:val="24"/>
          <w:szCs w:val="24"/>
        </w:rPr>
        <w:t>1.2</w:t>
      </w:r>
      <w:r w:rsidRPr="00122E28">
        <w:rPr>
          <w:sz w:val="24"/>
          <w:szCs w:val="24"/>
        </w:rPr>
        <w:t xml:space="preserve"> </w:t>
      </w:r>
      <w:r w:rsidR="00F01D6E" w:rsidRPr="00122E28">
        <w:rPr>
          <w:sz w:val="24"/>
          <w:szCs w:val="24"/>
        </w:rPr>
        <w:t xml:space="preserve"> </w:t>
      </w:r>
      <w:r w:rsidR="00DE70AB">
        <w:rPr>
          <w:sz w:val="24"/>
          <w:szCs w:val="24"/>
        </w:rPr>
        <w:tab/>
      </w:r>
      <w:r w:rsidRPr="00122E28">
        <w:rPr>
          <w:b/>
          <w:sz w:val="24"/>
          <w:szCs w:val="24"/>
        </w:rPr>
        <w:t>Background</w:t>
      </w:r>
      <w:r w:rsidR="009C03AF" w:rsidRPr="00122E28">
        <w:rPr>
          <w:b/>
          <w:sz w:val="24"/>
          <w:szCs w:val="24"/>
        </w:rPr>
        <w:t>:</w:t>
      </w:r>
      <w:r w:rsidR="009C03AF" w:rsidRPr="002608A5">
        <w:rPr>
          <w:sz w:val="24"/>
          <w:szCs w:val="24"/>
        </w:rPr>
        <w:t xml:space="preserve"> The</w:t>
      </w:r>
      <w:r w:rsidR="00BF214F">
        <w:rPr>
          <w:sz w:val="24"/>
          <w:szCs w:val="24"/>
        </w:rPr>
        <w:t xml:space="preserve"> Cardiac Cath Lab at N</w:t>
      </w:r>
      <w:r w:rsidR="003B3D6E">
        <w:rPr>
          <w:sz w:val="24"/>
          <w:szCs w:val="24"/>
        </w:rPr>
        <w:t xml:space="preserve">aval </w:t>
      </w:r>
      <w:r w:rsidR="00BF214F">
        <w:rPr>
          <w:sz w:val="24"/>
          <w:szCs w:val="24"/>
        </w:rPr>
        <w:t>M</w:t>
      </w:r>
      <w:r w:rsidR="003B3D6E">
        <w:rPr>
          <w:sz w:val="24"/>
          <w:szCs w:val="24"/>
        </w:rPr>
        <w:t xml:space="preserve">edical </w:t>
      </w:r>
      <w:r w:rsidR="00BF214F">
        <w:rPr>
          <w:sz w:val="24"/>
          <w:szCs w:val="24"/>
        </w:rPr>
        <w:t>C</w:t>
      </w:r>
      <w:r w:rsidR="003B3D6E">
        <w:rPr>
          <w:sz w:val="24"/>
          <w:szCs w:val="24"/>
        </w:rPr>
        <w:t>enter</w:t>
      </w:r>
      <w:r w:rsidR="00BF214F">
        <w:rPr>
          <w:sz w:val="24"/>
          <w:szCs w:val="24"/>
        </w:rPr>
        <w:t xml:space="preserve"> Portsmouth</w:t>
      </w:r>
      <w:r w:rsidR="003B3D6E">
        <w:rPr>
          <w:sz w:val="24"/>
          <w:szCs w:val="24"/>
        </w:rPr>
        <w:t>, VA</w:t>
      </w:r>
      <w:r w:rsidR="00BF214F">
        <w:rPr>
          <w:sz w:val="24"/>
          <w:szCs w:val="24"/>
        </w:rPr>
        <w:t xml:space="preserve"> has a </w:t>
      </w:r>
      <w:r w:rsidR="003B3D6E">
        <w:rPr>
          <w:sz w:val="24"/>
          <w:szCs w:val="24"/>
        </w:rPr>
        <w:t>requirement</w:t>
      </w:r>
      <w:r w:rsidR="00BF214F">
        <w:rPr>
          <w:sz w:val="24"/>
          <w:szCs w:val="24"/>
        </w:rPr>
        <w:t xml:space="preserve"> for a maintenance and service plan for the </w:t>
      </w:r>
      <w:r w:rsidR="00BF214F" w:rsidRPr="00CA4EA1">
        <w:rPr>
          <w:sz w:val="24"/>
          <w:szCs w:val="24"/>
        </w:rPr>
        <w:t>EnSite X Electrophysiology Mapping System</w:t>
      </w:r>
      <w:r w:rsidR="000B2DC2">
        <w:rPr>
          <w:sz w:val="24"/>
          <w:szCs w:val="24"/>
        </w:rPr>
        <w:t xml:space="preserve"> </w:t>
      </w:r>
      <w:r w:rsidR="000B2DC2" w:rsidRPr="00CA4EA1">
        <w:rPr>
          <w:sz w:val="24"/>
          <w:szCs w:val="24"/>
        </w:rPr>
        <w:t xml:space="preserve">used in the diagnosis and treatment of cardiac arrhythmias. </w:t>
      </w:r>
    </w:p>
    <w:p w14:paraId="1E09663A" w14:textId="77777777" w:rsidR="004F3FAA" w:rsidRPr="002608A5" w:rsidRDefault="004F3FAA" w:rsidP="004F3FAA">
      <w:pPr>
        <w:rPr>
          <w:sz w:val="24"/>
          <w:szCs w:val="24"/>
        </w:rPr>
      </w:pPr>
    </w:p>
    <w:p w14:paraId="449602AC" w14:textId="2188735B" w:rsidR="004F3FAA" w:rsidRPr="002608A5" w:rsidRDefault="004F3FAA" w:rsidP="00A94BC1">
      <w:pPr>
        <w:tabs>
          <w:tab w:val="left" w:pos="720"/>
        </w:tabs>
        <w:rPr>
          <w:i/>
          <w:iCs/>
          <w:sz w:val="24"/>
          <w:szCs w:val="24"/>
        </w:rPr>
      </w:pPr>
      <w:r w:rsidRPr="00122E28">
        <w:rPr>
          <w:sz w:val="24"/>
          <w:szCs w:val="24"/>
        </w:rPr>
        <w:t>1.</w:t>
      </w:r>
      <w:r w:rsidR="003210D5">
        <w:rPr>
          <w:sz w:val="24"/>
          <w:szCs w:val="24"/>
        </w:rPr>
        <w:t>1.3</w:t>
      </w:r>
      <w:r w:rsidRPr="00122E28">
        <w:rPr>
          <w:sz w:val="24"/>
          <w:szCs w:val="24"/>
        </w:rPr>
        <w:t xml:space="preserve"> </w:t>
      </w:r>
      <w:r w:rsidR="00F01D6E" w:rsidRPr="00122E28">
        <w:rPr>
          <w:sz w:val="24"/>
          <w:szCs w:val="24"/>
        </w:rPr>
        <w:t xml:space="preserve"> </w:t>
      </w:r>
      <w:r w:rsidR="00DE70AB">
        <w:rPr>
          <w:sz w:val="24"/>
          <w:szCs w:val="24"/>
        </w:rPr>
        <w:tab/>
      </w:r>
      <w:r w:rsidRPr="00122E28">
        <w:rPr>
          <w:b/>
          <w:sz w:val="24"/>
          <w:szCs w:val="24"/>
        </w:rPr>
        <w:t>Scope</w:t>
      </w:r>
      <w:r w:rsidR="009C03AF" w:rsidRPr="00122E28">
        <w:rPr>
          <w:b/>
          <w:sz w:val="24"/>
          <w:szCs w:val="24"/>
        </w:rPr>
        <w:t>: Continuous</w:t>
      </w:r>
      <w:r w:rsidR="007B66F0" w:rsidRPr="00CA4EA1">
        <w:rPr>
          <w:sz w:val="24"/>
          <w:szCs w:val="24"/>
        </w:rPr>
        <w:t xml:space="preserve"> system availability and functionality are essential to support patient care and procedural efficiency in the EP/Cath Lab</w:t>
      </w:r>
      <w:r w:rsidR="007B66F0">
        <w:rPr>
          <w:sz w:val="24"/>
          <w:szCs w:val="24"/>
        </w:rPr>
        <w:t>.</w:t>
      </w:r>
      <w:r w:rsidR="007B66F0" w:rsidRPr="002608A5">
        <w:rPr>
          <w:sz w:val="24"/>
          <w:szCs w:val="24"/>
        </w:rPr>
        <w:t xml:space="preserve"> </w:t>
      </w:r>
      <w:r w:rsidR="007B66F0" w:rsidRPr="007B66F0">
        <w:rPr>
          <w:bCs/>
          <w:sz w:val="24"/>
          <w:szCs w:val="24"/>
        </w:rPr>
        <w:t xml:space="preserve">An annual service contract is required to support the </w:t>
      </w:r>
      <w:r w:rsidR="007B66F0" w:rsidRPr="00CA4EA1">
        <w:rPr>
          <w:sz w:val="24"/>
          <w:szCs w:val="24"/>
        </w:rPr>
        <w:t>EnSite X Electrophysiology Mapping System</w:t>
      </w:r>
      <w:r w:rsidR="007B66F0" w:rsidRPr="007B66F0">
        <w:rPr>
          <w:bCs/>
          <w:sz w:val="24"/>
          <w:szCs w:val="24"/>
        </w:rPr>
        <w:t xml:space="preserve"> located within the</w:t>
      </w:r>
      <w:r w:rsidR="007B66F0">
        <w:rPr>
          <w:bCs/>
          <w:sz w:val="24"/>
          <w:szCs w:val="24"/>
        </w:rPr>
        <w:t xml:space="preserve"> Cardiac Cath </w:t>
      </w:r>
      <w:r w:rsidR="007B66F0" w:rsidRPr="007B66F0">
        <w:rPr>
          <w:bCs/>
          <w:sz w:val="24"/>
          <w:szCs w:val="24"/>
        </w:rPr>
        <w:t xml:space="preserve"> Lab</w:t>
      </w:r>
      <w:r w:rsidR="006B64EB" w:rsidRPr="002608A5">
        <w:rPr>
          <w:sz w:val="24"/>
          <w:szCs w:val="24"/>
        </w:rPr>
        <w:t>.</w:t>
      </w:r>
      <w:r w:rsidR="006B64EB" w:rsidRPr="002608A5">
        <w:rPr>
          <w:i/>
          <w:iCs/>
          <w:sz w:val="24"/>
          <w:szCs w:val="24"/>
        </w:rPr>
        <w:t xml:space="preserve">  </w:t>
      </w:r>
      <w:r w:rsidRPr="002608A5">
        <w:rPr>
          <w:iCs/>
          <w:sz w:val="24"/>
          <w:szCs w:val="24"/>
        </w:rPr>
        <w:t>Services include</w:t>
      </w:r>
      <w:r w:rsidR="00D66022" w:rsidRPr="002608A5">
        <w:rPr>
          <w:iCs/>
          <w:sz w:val="24"/>
          <w:szCs w:val="24"/>
        </w:rPr>
        <w:t xml:space="preserve"> </w:t>
      </w:r>
      <w:r w:rsidR="007B66F0" w:rsidRPr="00CA4EA1">
        <w:rPr>
          <w:sz w:val="24"/>
          <w:szCs w:val="24"/>
        </w:rPr>
        <w:t>preventive maintenance, corrective maintenance, software updates and upgrades, technical support, and system optimization.</w:t>
      </w:r>
      <w:r w:rsidRPr="002608A5">
        <w:rPr>
          <w:i/>
          <w:iCs/>
          <w:sz w:val="24"/>
          <w:szCs w:val="24"/>
        </w:rPr>
        <w:t xml:space="preserve">  </w:t>
      </w:r>
      <w:r w:rsidRPr="002608A5">
        <w:rPr>
          <w:iCs/>
          <w:sz w:val="24"/>
          <w:szCs w:val="24"/>
        </w:rPr>
        <w:t xml:space="preserve">The </w:t>
      </w:r>
      <w:r w:rsidR="005339D3">
        <w:rPr>
          <w:iCs/>
          <w:sz w:val="24"/>
          <w:szCs w:val="24"/>
        </w:rPr>
        <w:t>contractor</w:t>
      </w:r>
      <w:r w:rsidRPr="002608A5">
        <w:rPr>
          <w:iCs/>
          <w:sz w:val="24"/>
          <w:szCs w:val="24"/>
        </w:rPr>
        <w:t xml:space="preserve"> shall </w:t>
      </w:r>
      <w:r w:rsidR="007B66F0" w:rsidRPr="00CA4EA1">
        <w:rPr>
          <w:sz w:val="24"/>
          <w:szCs w:val="24"/>
        </w:rPr>
        <w:t xml:space="preserve">ensure the system remains fully operational and compliant with </w:t>
      </w:r>
      <w:r w:rsidR="00717DE5">
        <w:rPr>
          <w:sz w:val="24"/>
          <w:szCs w:val="24"/>
        </w:rPr>
        <w:t xml:space="preserve">Original Equipment </w:t>
      </w:r>
      <w:r w:rsidR="009C03AF">
        <w:rPr>
          <w:sz w:val="24"/>
          <w:szCs w:val="24"/>
        </w:rPr>
        <w:t>Manufacturer</w:t>
      </w:r>
      <w:r w:rsidR="00717DE5">
        <w:rPr>
          <w:sz w:val="24"/>
          <w:szCs w:val="24"/>
        </w:rPr>
        <w:t xml:space="preserve"> (</w:t>
      </w:r>
      <w:r w:rsidR="007B66F0" w:rsidRPr="00CA4EA1">
        <w:rPr>
          <w:sz w:val="24"/>
          <w:szCs w:val="24"/>
        </w:rPr>
        <w:t>OEM</w:t>
      </w:r>
      <w:r w:rsidR="00717DE5">
        <w:rPr>
          <w:sz w:val="24"/>
          <w:szCs w:val="24"/>
        </w:rPr>
        <w:t>)</w:t>
      </w:r>
      <w:r w:rsidR="007B66F0" w:rsidRPr="00CA4EA1">
        <w:rPr>
          <w:sz w:val="24"/>
          <w:szCs w:val="24"/>
        </w:rPr>
        <w:t xml:space="preserve"> standards.</w:t>
      </w:r>
    </w:p>
    <w:p w14:paraId="49F163B0" w14:textId="77777777" w:rsidR="004F3FAA" w:rsidRPr="002608A5" w:rsidRDefault="004F3FAA" w:rsidP="004F3FAA">
      <w:pPr>
        <w:rPr>
          <w:sz w:val="24"/>
          <w:szCs w:val="24"/>
        </w:rPr>
      </w:pPr>
    </w:p>
    <w:p w14:paraId="6B554016" w14:textId="7AA5D5AC" w:rsidR="00C61AEE" w:rsidRDefault="00847064" w:rsidP="00A675D1">
      <w:pPr>
        <w:tabs>
          <w:tab w:val="left" w:pos="360"/>
        </w:tabs>
        <w:rPr>
          <w:sz w:val="24"/>
          <w:szCs w:val="24"/>
        </w:rPr>
      </w:pPr>
      <w:r w:rsidRPr="00122E28">
        <w:rPr>
          <w:sz w:val="24"/>
          <w:szCs w:val="24"/>
        </w:rPr>
        <w:t>1.</w:t>
      </w:r>
      <w:r w:rsidR="003210D5">
        <w:rPr>
          <w:sz w:val="24"/>
          <w:szCs w:val="24"/>
        </w:rPr>
        <w:t>1.4</w:t>
      </w:r>
      <w:r w:rsidR="00C02EBA" w:rsidRPr="00122E28">
        <w:rPr>
          <w:sz w:val="24"/>
          <w:szCs w:val="24"/>
        </w:rPr>
        <w:t xml:space="preserve">  </w:t>
      </w:r>
      <w:r w:rsidR="00DE70AB">
        <w:rPr>
          <w:sz w:val="24"/>
          <w:szCs w:val="24"/>
        </w:rPr>
        <w:tab/>
      </w:r>
      <w:r w:rsidR="00BD2A68" w:rsidRPr="00122E28">
        <w:rPr>
          <w:b/>
          <w:sz w:val="24"/>
          <w:szCs w:val="24"/>
        </w:rPr>
        <w:t>Period o</w:t>
      </w:r>
      <w:r w:rsidR="004F3FAA" w:rsidRPr="00122E28">
        <w:rPr>
          <w:b/>
          <w:sz w:val="24"/>
          <w:szCs w:val="24"/>
        </w:rPr>
        <w:t>f Performance</w:t>
      </w:r>
      <w:r w:rsidR="00BD2A68" w:rsidRPr="00122E28">
        <w:rPr>
          <w:b/>
          <w:sz w:val="24"/>
          <w:szCs w:val="24"/>
        </w:rPr>
        <w:t xml:space="preserve"> (PoP)</w:t>
      </w:r>
      <w:r w:rsidR="004F3FAA" w:rsidRPr="00122E28">
        <w:rPr>
          <w:b/>
          <w:sz w:val="24"/>
          <w:szCs w:val="24"/>
        </w:rPr>
        <w:t>:</w:t>
      </w:r>
      <w:r w:rsidR="004F3FAA" w:rsidRPr="002608A5">
        <w:rPr>
          <w:sz w:val="24"/>
          <w:szCs w:val="24"/>
        </w:rPr>
        <w:t xml:space="preserve">  </w:t>
      </w:r>
    </w:p>
    <w:p w14:paraId="3924EA59" w14:textId="77777777" w:rsidR="00A238E8" w:rsidRDefault="00A238E8" w:rsidP="00A94BC1">
      <w:pPr>
        <w:pStyle w:val="BodyText2"/>
        <w:numPr>
          <w:ilvl w:val="0"/>
          <w:numId w:val="17"/>
        </w:numPr>
        <w:spacing w:after="0" w:line="240" w:lineRule="auto"/>
        <w:ind w:left="1170"/>
        <w:rPr>
          <w:sz w:val="24"/>
          <w:szCs w:val="24"/>
        </w:rPr>
      </w:pPr>
      <w:r w:rsidRPr="00CA4EA1">
        <w:rPr>
          <w:sz w:val="24"/>
          <w:szCs w:val="24"/>
        </w:rPr>
        <w:t>Base Year:</w:t>
      </w:r>
      <w:r>
        <w:rPr>
          <w:sz w:val="24"/>
          <w:szCs w:val="24"/>
        </w:rPr>
        <w:t xml:space="preserve"> One (1) year from Effective Date</w:t>
      </w:r>
    </w:p>
    <w:p w14:paraId="7EEEDFF3" w14:textId="77777777" w:rsidR="00A238E8" w:rsidRDefault="00A238E8" w:rsidP="00A94BC1">
      <w:pPr>
        <w:pStyle w:val="BodyText2"/>
        <w:numPr>
          <w:ilvl w:val="0"/>
          <w:numId w:val="17"/>
        </w:numPr>
        <w:tabs>
          <w:tab w:val="left" w:pos="360"/>
        </w:tabs>
        <w:spacing w:after="0" w:line="240" w:lineRule="auto"/>
        <w:ind w:left="1170"/>
        <w:rPr>
          <w:sz w:val="24"/>
          <w:szCs w:val="24"/>
        </w:rPr>
      </w:pPr>
      <w:r w:rsidRPr="00A238E8">
        <w:rPr>
          <w:sz w:val="24"/>
          <w:szCs w:val="24"/>
        </w:rPr>
        <w:t>Optional Year 1: One (1) year from expiration of Base Year</w:t>
      </w:r>
    </w:p>
    <w:p w14:paraId="3FC9BB58" w14:textId="7B72D1FD" w:rsidR="00A238E8" w:rsidRPr="00A238E8" w:rsidRDefault="00A238E8" w:rsidP="00A94BC1">
      <w:pPr>
        <w:pStyle w:val="BodyText2"/>
        <w:numPr>
          <w:ilvl w:val="0"/>
          <w:numId w:val="17"/>
        </w:numPr>
        <w:tabs>
          <w:tab w:val="left" w:pos="360"/>
        </w:tabs>
        <w:spacing w:after="0" w:line="240" w:lineRule="auto"/>
        <w:ind w:left="1170"/>
        <w:rPr>
          <w:sz w:val="24"/>
          <w:szCs w:val="24"/>
        </w:rPr>
      </w:pPr>
      <w:r w:rsidRPr="00A238E8">
        <w:rPr>
          <w:sz w:val="24"/>
          <w:szCs w:val="24"/>
        </w:rPr>
        <w:t>Optional Year 2: One (1) year from expiration of Optional Year 1</w:t>
      </w:r>
    </w:p>
    <w:p w14:paraId="4C8A43A8" w14:textId="06119386" w:rsidR="004F3FAA" w:rsidRPr="002608A5" w:rsidRDefault="00823C46" w:rsidP="00A675D1">
      <w:pPr>
        <w:tabs>
          <w:tab w:val="left" w:pos="360"/>
        </w:tabs>
        <w:rPr>
          <w:sz w:val="24"/>
          <w:szCs w:val="24"/>
        </w:rPr>
      </w:pPr>
      <w:r w:rsidRPr="002608A5">
        <w:rPr>
          <w:i/>
          <w:color w:val="0000FF"/>
          <w:sz w:val="24"/>
          <w:szCs w:val="24"/>
        </w:rPr>
        <w:t xml:space="preserve"> </w:t>
      </w:r>
    </w:p>
    <w:p w14:paraId="5B122200" w14:textId="69495297" w:rsidR="00573AF9" w:rsidRPr="00122E28" w:rsidRDefault="00847064" w:rsidP="00A94BC1">
      <w:pPr>
        <w:pStyle w:val="BodyText2"/>
        <w:tabs>
          <w:tab w:val="left" w:pos="360"/>
          <w:tab w:val="left" w:pos="540"/>
        </w:tabs>
        <w:spacing w:after="0" w:line="240" w:lineRule="auto"/>
        <w:rPr>
          <w:b/>
          <w:sz w:val="24"/>
          <w:szCs w:val="24"/>
        </w:rPr>
      </w:pPr>
      <w:r w:rsidRPr="00122E28">
        <w:rPr>
          <w:sz w:val="24"/>
          <w:szCs w:val="24"/>
        </w:rPr>
        <w:t>1.</w:t>
      </w:r>
      <w:r w:rsidR="003210D5">
        <w:rPr>
          <w:sz w:val="24"/>
          <w:szCs w:val="24"/>
        </w:rPr>
        <w:t>2</w:t>
      </w:r>
      <w:r w:rsidR="00C02EBA" w:rsidRPr="00122E28">
        <w:rPr>
          <w:sz w:val="24"/>
          <w:szCs w:val="24"/>
        </w:rPr>
        <w:t xml:space="preserve">  </w:t>
      </w:r>
      <w:r w:rsidR="00DE70AB">
        <w:rPr>
          <w:sz w:val="24"/>
          <w:szCs w:val="24"/>
        </w:rPr>
        <w:tab/>
      </w:r>
      <w:r w:rsidR="003A2B55" w:rsidRPr="00122E28">
        <w:rPr>
          <w:b/>
          <w:sz w:val="24"/>
          <w:szCs w:val="24"/>
        </w:rPr>
        <w:t>Administrative specifications</w:t>
      </w:r>
    </w:p>
    <w:p w14:paraId="61AF53AF" w14:textId="77777777" w:rsidR="00573AF9" w:rsidRPr="002608A5" w:rsidRDefault="00573AF9" w:rsidP="00A76809">
      <w:pPr>
        <w:pStyle w:val="BodyText2"/>
        <w:spacing w:after="0" w:line="240" w:lineRule="auto"/>
        <w:rPr>
          <w:sz w:val="24"/>
          <w:szCs w:val="24"/>
        </w:rPr>
      </w:pPr>
    </w:p>
    <w:p w14:paraId="1E2A39D1" w14:textId="3A1CC0AF" w:rsidR="007872FC" w:rsidRPr="002608A5" w:rsidRDefault="00573AF9" w:rsidP="00A76809">
      <w:pPr>
        <w:pStyle w:val="BodyText2"/>
        <w:spacing w:after="0" w:line="240" w:lineRule="auto"/>
        <w:rPr>
          <w:sz w:val="24"/>
          <w:szCs w:val="24"/>
        </w:rPr>
      </w:pPr>
      <w:r w:rsidRPr="002608A5">
        <w:rPr>
          <w:sz w:val="24"/>
          <w:szCs w:val="24"/>
        </w:rPr>
        <w:t>1.</w:t>
      </w:r>
      <w:r w:rsidR="003210D5">
        <w:rPr>
          <w:sz w:val="24"/>
          <w:szCs w:val="24"/>
        </w:rPr>
        <w:t>2.1</w:t>
      </w:r>
      <w:r w:rsidR="00F01D6E" w:rsidRPr="002608A5">
        <w:rPr>
          <w:sz w:val="24"/>
          <w:szCs w:val="24"/>
        </w:rPr>
        <w:t xml:space="preserve"> </w:t>
      </w:r>
      <w:r w:rsidRPr="002608A5">
        <w:rPr>
          <w:sz w:val="24"/>
          <w:szCs w:val="24"/>
        </w:rPr>
        <w:t xml:space="preserve"> </w:t>
      </w:r>
      <w:r w:rsidR="00DE70AB">
        <w:rPr>
          <w:sz w:val="24"/>
          <w:szCs w:val="24"/>
        </w:rPr>
        <w:tab/>
      </w:r>
      <w:r w:rsidR="00BD2A68" w:rsidRPr="00A94BC1">
        <w:rPr>
          <w:b/>
          <w:bCs/>
          <w:sz w:val="24"/>
          <w:szCs w:val="24"/>
        </w:rPr>
        <w:t>Place of p</w:t>
      </w:r>
      <w:r w:rsidR="007872FC" w:rsidRPr="00A94BC1">
        <w:rPr>
          <w:b/>
          <w:bCs/>
          <w:sz w:val="24"/>
          <w:szCs w:val="24"/>
        </w:rPr>
        <w:t>erformance</w:t>
      </w:r>
      <w:r w:rsidR="009C03AF" w:rsidRPr="009C03AF">
        <w:rPr>
          <w:b/>
          <w:bCs/>
          <w:sz w:val="24"/>
          <w:szCs w:val="24"/>
        </w:rPr>
        <w:t>:</w:t>
      </w:r>
      <w:r w:rsidR="009C03AF" w:rsidRPr="002608A5">
        <w:rPr>
          <w:sz w:val="24"/>
          <w:szCs w:val="24"/>
        </w:rPr>
        <w:t xml:space="preserve"> The</w:t>
      </w:r>
      <w:r w:rsidR="007872FC" w:rsidRPr="002608A5">
        <w:rPr>
          <w:sz w:val="24"/>
          <w:szCs w:val="24"/>
        </w:rPr>
        <w:t xml:space="preserve"> work </w:t>
      </w:r>
      <w:r w:rsidR="00A675D1" w:rsidRPr="002608A5">
        <w:rPr>
          <w:sz w:val="24"/>
          <w:szCs w:val="24"/>
        </w:rPr>
        <w:t>shall</w:t>
      </w:r>
      <w:r w:rsidR="007872FC" w:rsidRPr="002608A5">
        <w:rPr>
          <w:sz w:val="24"/>
          <w:szCs w:val="24"/>
        </w:rPr>
        <w:t xml:space="preserve"> be performed at</w:t>
      </w:r>
      <w:r w:rsidR="00633A0B">
        <w:rPr>
          <w:sz w:val="24"/>
          <w:szCs w:val="24"/>
        </w:rPr>
        <w:t xml:space="preserve"> </w:t>
      </w:r>
      <w:r w:rsidR="00633A0B" w:rsidRPr="00CA4EA1">
        <w:rPr>
          <w:sz w:val="24"/>
          <w:szCs w:val="24"/>
        </w:rPr>
        <w:t>Naval Medical Center Portsmouth, VA</w:t>
      </w:r>
      <w:r w:rsidR="00633A0B">
        <w:rPr>
          <w:sz w:val="24"/>
          <w:szCs w:val="24"/>
        </w:rPr>
        <w:t xml:space="preserve">, </w:t>
      </w:r>
      <w:r w:rsidR="0088138C" w:rsidRPr="00B834F5">
        <w:rPr>
          <w:sz w:val="24"/>
          <w:szCs w:val="24"/>
        </w:rPr>
        <w:t>620 John Paul Jones Cir, Portsmouth, VA 23708</w:t>
      </w:r>
      <w:r w:rsidR="0088138C">
        <w:rPr>
          <w:sz w:val="24"/>
          <w:szCs w:val="24"/>
        </w:rPr>
        <w:t>, B</w:t>
      </w:r>
      <w:r w:rsidR="00633A0B">
        <w:rPr>
          <w:sz w:val="24"/>
          <w:szCs w:val="24"/>
        </w:rPr>
        <w:t>uildin</w:t>
      </w:r>
      <w:r w:rsidR="0088138C">
        <w:rPr>
          <w:sz w:val="24"/>
          <w:szCs w:val="24"/>
        </w:rPr>
        <w:t xml:space="preserve">g </w:t>
      </w:r>
      <w:r w:rsidR="00633A0B">
        <w:rPr>
          <w:sz w:val="24"/>
          <w:szCs w:val="24"/>
        </w:rPr>
        <w:t xml:space="preserve">2, Cardiac Cath Lab, </w:t>
      </w:r>
      <w:r w:rsidR="0088138C">
        <w:rPr>
          <w:sz w:val="24"/>
          <w:szCs w:val="24"/>
        </w:rPr>
        <w:t>R</w:t>
      </w:r>
      <w:r w:rsidR="00633A0B">
        <w:rPr>
          <w:sz w:val="24"/>
          <w:szCs w:val="24"/>
        </w:rPr>
        <w:t>oo</w:t>
      </w:r>
      <w:r w:rsidR="0088138C">
        <w:rPr>
          <w:sz w:val="24"/>
          <w:szCs w:val="24"/>
        </w:rPr>
        <w:t>m 351502D.</w:t>
      </w:r>
      <w:r w:rsidR="00B00D89" w:rsidRPr="002608A5">
        <w:rPr>
          <w:color w:val="0000FF"/>
          <w:sz w:val="24"/>
          <w:szCs w:val="24"/>
        </w:rPr>
        <w:t xml:space="preserve"> </w:t>
      </w:r>
      <w:r w:rsidR="00837A9D" w:rsidRPr="002608A5">
        <w:rPr>
          <w:color w:val="0000FF"/>
          <w:sz w:val="24"/>
          <w:szCs w:val="24"/>
        </w:rPr>
        <w:t xml:space="preserve"> </w:t>
      </w:r>
    </w:p>
    <w:p w14:paraId="54F8C737" w14:textId="77777777" w:rsidR="00573AF9" w:rsidRPr="002608A5" w:rsidRDefault="00573AF9" w:rsidP="00A76809">
      <w:pPr>
        <w:pStyle w:val="BodyText2"/>
        <w:spacing w:after="0" w:line="240" w:lineRule="auto"/>
        <w:rPr>
          <w:sz w:val="24"/>
          <w:szCs w:val="24"/>
        </w:rPr>
      </w:pPr>
    </w:p>
    <w:p w14:paraId="66FF5CF9" w14:textId="3E208865" w:rsidR="00573AF9" w:rsidRPr="002608A5" w:rsidRDefault="00573AF9" w:rsidP="00573AF9">
      <w:pPr>
        <w:pStyle w:val="BodyText2"/>
        <w:spacing w:line="240" w:lineRule="auto"/>
        <w:rPr>
          <w:b/>
          <w:bCs/>
          <w:iCs/>
          <w:sz w:val="24"/>
          <w:szCs w:val="24"/>
        </w:rPr>
      </w:pPr>
      <w:r w:rsidRPr="002608A5">
        <w:rPr>
          <w:sz w:val="24"/>
          <w:szCs w:val="24"/>
        </w:rPr>
        <w:t>1.</w:t>
      </w:r>
      <w:r w:rsidR="003210D5">
        <w:rPr>
          <w:sz w:val="24"/>
          <w:szCs w:val="24"/>
        </w:rPr>
        <w:t>2.2</w:t>
      </w:r>
      <w:r w:rsidRPr="002608A5">
        <w:rPr>
          <w:sz w:val="24"/>
          <w:szCs w:val="24"/>
        </w:rPr>
        <w:t xml:space="preserve"> </w:t>
      </w:r>
      <w:r w:rsidR="00F01D6E" w:rsidRPr="002608A5">
        <w:rPr>
          <w:sz w:val="24"/>
          <w:szCs w:val="24"/>
        </w:rPr>
        <w:t xml:space="preserve"> </w:t>
      </w:r>
      <w:r w:rsidR="00DE70AB">
        <w:rPr>
          <w:sz w:val="24"/>
          <w:szCs w:val="24"/>
        </w:rPr>
        <w:tab/>
      </w:r>
      <w:r w:rsidRPr="00A94BC1">
        <w:rPr>
          <w:b/>
          <w:bCs/>
          <w:sz w:val="24"/>
          <w:szCs w:val="24"/>
        </w:rPr>
        <w:t xml:space="preserve">Recognized </w:t>
      </w:r>
      <w:r w:rsidR="00F7593B" w:rsidRPr="00A94BC1">
        <w:rPr>
          <w:b/>
          <w:bCs/>
          <w:sz w:val="24"/>
          <w:szCs w:val="24"/>
        </w:rPr>
        <w:t xml:space="preserve">Federal </w:t>
      </w:r>
      <w:r w:rsidR="00BD2A68" w:rsidRPr="00A94BC1">
        <w:rPr>
          <w:b/>
          <w:bCs/>
          <w:sz w:val="24"/>
          <w:szCs w:val="24"/>
        </w:rPr>
        <w:t>h</w:t>
      </w:r>
      <w:r w:rsidRPr="00A94BC1">
        <w:rPr>
          <w:b/>
          <w:bCs/>
          <w:sz w:val="24"/>
          <w:szCs w:val="24"/>
        </w:rPr>
        <w:t>olidays</w:t>
      </w:r>
      <w:r w:rsidR="00961086" w:rsidRPr="00A94BC1">
        <w:rPr>
          <w:b/>
          <w:bCs/>
          <w:sz w:val="24"/>
          <w:szCs w:val="24"/>
        </w:rPr>
        <w:t>:</w:t>
      </w:r>
      <w:r w:rsidRPr="002608A5">
        <w:rPr>
          <w:iCs/>
          <w:sz w:val="24"/>
          <w:szCs w:val="24"/>
        </w:rPr>
        <w:t xml:space="preserve">  </w:t>
      </w:r>
      <w:r w:rsidR="0088138C" w:rsidRPr="00B834F5">
        <w:rPr>
          <w:sz w:val="24"/>
          <w:szCs w:val="24"/>
        </w:rPr>
        <w:t>Contractor will not be required to work on the following holidays, nor company holidays as applicable.</w:t>
      </w:r>
      <w:r w:rsidRPr="002608A5">
        <w:rPr>
          <w:iCs/>
          <w:sz w:val="24"/>
          <w:szCs w:val="24"/>
        </w:rPr>
        <w:t xml:space="preserve">  </w:t>
      </w:r>
    </w:p>
    <w:p w14:paraId="6D9EAE0C" w14:textId="77777777" w:rsidR="00573AF9" w:rsidRPr="002608A5" w:rsidRDefault="00573AF9" w:rsidP="00573AF9">
      <w:pPr>
        <w:jc w:val="both"/>
        <w:rPr>
          <w:sz w:val="24"/>
          <w:szCs w:val="24"/>
        </w:rPr>
      </w:pPr>
      <w:r w:rsidRPr="002608A5">
        <w:rPr>
          <w:sz w:val="24"/>
          <w:szCs w:val="24"/>
        </w:rPr>
        <w:t>New Year’s Day</w:t>
      </w:r>
      <w:r w:rsidRPr="002608A5">
        <w:rPr>
          <w:sz w:val="24"/>
          <w:szCs w:val="24"/>
        </w:rPr>
        <w:tab/>
      </w:r>
      <w:r w:rsidRPr="002608A5">
        <w:rPr>
          <w:sz w:val="24"/>
          <w:szCs w:val="24"/>
        </w:rPr>
        <w:tab/>
      </w:r>
      <w:r w:rsidRPr="002608A5">
        <w:rPr>
          <w:sz w:val="24"/>
          <w:szCs w:val="24"/>
        </w:rPr>
        <w:tab/>
      </w:r>
      <w:r w:rsidRPr="002608A5">
        <w:rPr>
          <w:sz w:val="24"/>
          <w:szCs w:val="24"/>
        </w:rPr>
        <w:tab/>
        <w:t>Labor Day</w:t>
      </w:r>
    </w:p>
    <w:p w14:paraId="7B87EA48" w14:textId="77777777" w:rsidR="00573AF9" w:rsidRPr="002608A5" w:rsidRDefault="00573AF9" w:rsidP="00573AF9">
      <w:pPr>
        <w:jc w:val="both"/>
        <w:rPr>
          <w:sz w:val="24"/>
          <w:szCs w:val="24"/>
        </w:rPr>
      </w:pPr>
      <w:r w:rsidRPr="002608A5">
        <w:rPr>
          <w:sz w:val="24"/>
          <w:szCs w:val="24"/>
        </w:rPr>
        <w:t>Martin Luther King Jr.’s Birthday</w:t>
      </w:r>
      <w:r w:rsidRPr="002608A5">
        <w:rPr>
          <w:sz w:val="24"/>
          <w:szCs w:val="24"/>
        </w:rPr>
        <w:tab/>
      </w:r>
      <w:r w:rsidRPr="002608A5">
        <w:rPr>
          <w:sz w:val="24"/>
          <w:szCs w:val="24"/>
        </w:rPr>
        <w:tab/>
        <w:t>Columbus Day</w:t>
      </w:r>
    </w:p>
    <w:p w14:paraId="2833C9F6" w14:textId="6B1DA893" w:rsidR="00573AF9" w:rsidRPr="002608A5" w:rsidRDefault="00573AF9" w:rsidP="00573AF9">
      <w:pPr>
        <w:jc w:val="both"/>
        <w:rPr>
          <w:sz w:val="24"/>
          <w:szCs w:val="24"/>
        </w:rPr>
      </w:pPr>
      <w:r w:rsidRPr="002608A5">
        <w:rPr>
          <w:sz w:val="24"/>
          <w:szCs w:val="24"/>
        </w:rPr>
        <w:t>President’s Day</w:t>
      </w:r>
      <w:r w:rsidRPr="002608A5">
        <w:rPr>
          <w:sz w:val="24"/>
          <w:szCs w:val="24"/>
        </w:rPr>
        <w:tab/>
      </w:r>
      <w:r w:rsidRPr="002608A5">
        <w:rPr>
          <w:sz w:val="24"/>
          <w:szCs w:val="24"/>
        </w:rPr>
        <w:tab/>
      </w:r>
      <w:r w:rsidRPr="002608A5">
        <w:rPr>
          <w:sz w:val="24"/>
          <w:szCs w:val="24"/>
        </w:rPr>
        <w:tab/>
      </w:r>
      <w:r w:rsidRPr="002608A5">
        <w:rPr>
          <w:sz w:val="24"/>
          <w:szCs w:val="24"/>
        </w:rPr>
        <w:tab/>
        <w:t>Veteran’s Day</w:t>
      </w:r>
    </w:p>
    <w:p w14:paraId="65D7BB4E" w14:textId="77777777" w:rsidR="00573AF9" w:rsidRPr="002608A5" w:rsidRDefault="00573AF9" w:rsidP="00573AF9">
      <w:pPr>
        <w:jc w:val="both"/>
        <w:rPr>
          <w:sz w:val="24"/>
          <w:szCs w:val="24"/>
        </w:rPr>
      </w:pPr>
      <w:r w:rsidRPr="002608A5">
        <w:rPr>
          <w:sz w:val="24"/>
          <w:szCs w:val="24"/>
        </w:rPr>
        <w:t>Memorial Day</w:t>
      </w:r>
      <w:r w:rsidRPr="002608A5">
        <w:rPr>
          <w:sz w:val="24"/>
          <w:szCs w:val="24"/>
        </w:rPr>
        <w:tab/>
      </w:r>
      <w:r w:rsidRPr="002608A5">
        <w:rPr>
          <w:sz w:val="24"/>
          <w:szCs w:val="24"/>
        </w:rPr>
        <w:tab/>
      </w:r>
      <w:r w:rsidRPr="002608A5">
        <w:rPr>
          <w:sz w:val="24"/>
          <w:szCs w:val="24"/>
        </w:rPr>
        <w:tab/>
      </w:r>
      <w:r w:rsidRPr="002608A5">
        <w:rPr>
          <w:sz w:val="24"/>
          <w:szCs w:val="24"/>
        </w:rPr>
        <w:tab/>
      </w:r>
      <w:r w:rsidRPr="002608A5">
        <w:rPr>
          <w:sz w:val="24"/>
          <w:szCs w:val="24"/>
        </w:rPr>
        <w:tab/>
        <w:t>Thanksgiving Day</w:t>
      </w:r>
    </w:p>
    <w:p w14:paraId="353469A3" w14:textId="48B2F6C5" w:rsidR="009302D4" w:rsidRDefault="009302D4" w:rsidP="00573AF9">
      <w:pPr>
        <w:jc w:val="both"/>
        <w:rPr>
          <w:sz w:val="24"/>
          <w:szCs w:val="24"/>
        </w:rPr>
      </w:pPr>
      <w:r>
        <w:rPr>
          <w:sz w:val="24"/>
          <w:szCs w:val="24"/>
        </w:rPr>
        <w:t>Juneteenth</w:t>
      </w:r>
      <w:r w:rsidR="00805973">
        <w:rPr>
          <w:sz w:val="24"/>
          <w:szCs w:val="24"/>
        </w:rPr>
        <w:t xml:space="preserve"> Day</w:t>
      </w:r>
      <w:r>
        <w:rPr>
          <w:sz w:val="24"/>
          <w:szCs w:val="24"/>
        </w:rPr>
        <w:tab/>
      </w:r>
      <w:r>
        <w:rPr>
          <w:sz w:val="24"/>
          <w:szCs w:val="24"/>
        </w:rPr>
        <w:tab/>
      </w:r>
      <w:r>
        <w:rPr>
          <w:sz w:val="24"/>
          <w:szCs w:val="24"/>
        </w:rPr>
        <w:tab/>
      </w:r>
      <w:r>
        <w:rPr>
          <w:sz w:val="24"/>
          <w:szCs w:val="24"/>
        </w:rPr>
        <w:tab/>
        <w:t>Christmas Day</w:t>
      </w:r>
    </w:p>
    <w:p w14:paraId="2039907B" w14:textId="487B8356" w:rsidR="00573AF9" w:rsidRPr="002608A5" w:rsidRDefault="00573AF9" w:rsidP="00573AF9">
      <w:pPr>
        <w:jc w:val="both"/>
        <w:rPr>
          <w:sz w:val="24"/>
          <w:szCs w:val="24"/>
        </w:rPr>
      </w:pPr>
      <w:r w:rsidRPr="002608A5">
        <w:rPr>
          <w:sz w:val="24"/>
          <w:szCs w:val="24"/>
        </w:rPr>
        <w:t>Independence Day</w:t>
      </w:r>
      <w:r w:rsidRPr="002608A5">
        <w:rPr>
          <w:sz w:val="24"/>
          <w:szCs w:val="24"/>
        </w:rPr>
        <w:tab/>
      </w:r>
      <w:r w:rsidRPr="002608A5">
        <w:rPr>
          <w:sz w:val="24"/>
          <w:szCs w:val="24"/>
        </w:rPr>
        <w:tab/>
      </w:r>
      <w:r w:rsidRPr="002608A5">
        <w:rPr>
          <w:sz w:val="24"/>
          <w:szCs w:val="24"/>
        </w:rPr>
        <w:tab/>
      </w:r>
      <w:r w:rsidRPr="002608A5">
        <w:rPr>
          <w:sz w:val="24"/>
          <w:szCs w:val="24"/>
        </w:rPr>
        <w:tab/>
      </w:r>
    </w:p>
    <w:p w14:paraId="5B687CCC" w14:textId="77777777" w:rsidR="00573AF9" w:rsidRPr="002608A5" w:rsidRDefault="00573AF9" w:rsidP="00573AF9">
      <w:pPr>
        <w:jc w:val="both"/>
        <w:rPr>
          <w:b/>
          <w:sz w:val="24"/>
          <w:szCs w:val="24"/>
        </w:rPr>
      </w:pPr>
    </w:p>
    <w:p w14:paraId="52888E34" w14:textId="6492D59E" w:rsidR="00573AF9" w:rsidRPr="002608A5" w:rsidRDefault="009D7706" w:rsidP="009D7706">
      <w:pPr>
        <w:pStyle w:val="BodyText2"/>
        <w:spacing w:after="0" w:line="240" w:lineRule="auto"/>
        <w:rPr>
          <w:sz w:val="24"/>
          <w:szCs w:val="24"/>
        </w:rPr>
      </w:pPr>
      <w:r w:rsidRPr="002608A5">
        <w:rPr>
          <w:sz w:val="24"/>
          <w:szCs w:val="24"/>
        </w:rPr>
        <w:lastRenderedPageBreak/>
        <w:t>1.</w:t>
      </w:r>
      <w:r w:rsidR="003210D5">
        <w:rPr>
          <w:sz w:val="24"/>
          <w:szCs w:val="24"/>
        </w:rPr>
        <w:t>2.3</w:t>
      </w:r>
      <w:r w:rsidR="00573AF9" w:rsidRPr="002608A5">
        <w:rPr>
          <w:sz w:val="24"/>
          <w:szCs w:val="24"/>
        </w:rPr>
        <w:t xml:space="preserve"> </w:t>
      </w:r>
      <w:r w:rsidR="00F01D6E" w:rsidRPr="002608A5">
        <w:rPr>
          <w:sz w:val="24"/>
          <w:szCs w:val="24"/>
        </w:rPr>
        <w:t xml:space="preserve"> </w:t>
      </w:r>
      <w:r w:rsidR="00DE70AB">
        <w:rPr>
          <w:sz w:val="24"/>
          <w:szCs w:val="24"/>
        </w:rPr>
        <w:tab/>
      </w:r>
      <w:r w:rsidR="00573AF9" w:rsidRPr="00A94BC1">
        <w:rPr>
          <w:b/>
          <w:bCs/>
          <w:sz w:val="24"/>
          <w:szCs w:val="24"/>
        </w:rPr>
        <w:t xml:space="preserve">Hours of </w:t>
      </w:r>
      <w:r w:rsidR="00BD2A68" w:rsidRPr="00A94BC1">
        <w:rPr>
          <w:b/>
          <w:bCs/>
          <w:sz w:val="24"/>
          <w:szCs w:val="24"/>
        </w:rPr>
        <w:t>o</w:t>
      </w:r>
      <w:r w:rsidR="00573AF9" w:rsidRPr="00A94BC1">
        <w:rPr>
          <w:b/>
          <w:bCs/>
          <w:sz w:val="24"/>
          <w:szCs w:val="24"/>
        </w:rPr>
        <w:t>peration</w:t>
      </w:r>
      <w:r w:rsidR="00961086" w:rsidRPr="00A94BC1">
        <w:rPr>
          <w:b/>
          <w:bCs/>
          <w:sz w:val="24"/>
          <w:szCs w:val="24"/>
        </w:rPr>
        <w:t>:</w:t>
      </w:r>
      <w:r w:rsidR="00501042" w:rsidRPr="002608A5">
        <w:rPr>
          <w:sz w:val="24"/>
          <w:szCs w:val="24"/>
        </w:rPr>
        <w:t xml:space="preserve"> </w:t>
      </w:r>
      <w:r w:rsidR="00573AF9" w:rsidRPr="002608A5">
        <w:rPr>
          <w:sz w:val="24"/>
          <w:szCs w:val="24"/>
        </w:rPr>
        <w:t xml:space="preserve">The </w:t>
      </w:r>
      <w:r w:rsidR="005339D3">
        <w:rPr>
          <w:sz w:val="24"/>
          <w:szCs w:val="24"/>
        </w:rPr>
        <w:t>contractor</w:t>
      </w:r>
      <w:r w:rsidR="00573AF9" w:rsidRPr="002608A5">
        <w:rPr>
          <w:sz w:val="24"/>
          <w:szCs w:val="24"/>
        </w:rPr>
        <w:t xml:space="preserve"> is responsible for conducting</w:t>
      </w:r>
      <w:r w:rsidR="00897B70" w:rsidRPr="002608A5">
        <w:rPr>
          <w:sz w:val="24"/>
          <w:szCs w:val="24"/>
        </w:rPr>
        <w:t xml:space="preserve"> business </w:t>
      </w:r>
      <w:r w:rsidR="00573AF9" w:rsidRPr="002608A5">
        <w:rPr>
          <w:sz w:val="24"/>
          <w:szCs w:val="24"/>
        </w:rPr>
        <w:t xml:space="preserve">Monday </w:t>
      </w:r>
      <w:r w:rsidR="005838C8" w:rsidRPr="002608A5">
        <w:rPr>
          <w:sz w:val="24"/>
          <w:szCs w:val="24"/>
        </w:rPr>
        <w:t>through</w:t>
      </w:r>
      <w:r w:rsidR="00573AF9" w:rsidRPr="002608A5">
        <w:rPr>
          <w:sz w:val="24"/>
          <w:szCs w:val="24"/>
        </w:rPr>
        <w:t xml:space="preserve"> Friday except Federal holidays or when the Government facility is closed due to local or national emergencies, administrative closings, or similar Government directed facility closings.  The </w:t>
      </w:r>
      <w:r w:rsidR="005339D3">
        <w:rPr>
          <w:sz w:val="24"/>
          <w:szCs w:val="24"/>
        </w:rPr>
        <w:t>contractor</w:t>
      </w:r>
      <w:r w:rsidR="00573AF9" w:rsidRPr="002608A5">
        <w:rPr>
          <w:sz w:val="24"/>
          <w:szCs w:val="24"/>
        </w:rPr>
        <w:t xml:space="preserve"> must at all times maintain an adequate workforce for the uninterrupted performance of all tasks defined within this PWS when the Government facility is not closed for the above reasons. </w:t>
      </w:r>
    </w:p>
    <w:p w14:paraId="5BC4308A" w14:textId="77777777" w:rsidR="003E6323" w:rsidRPr="002608A5" w:rsidRDefault="003E6323" w:rsidP="009D7706">
      <w:pPr>
        <w:pStyle w:val="BodyText2"/>
        <w:spacing w:after="0" w:line="240" w:lineRule="auto"/>
        <w:rPr>
          <w:sz w:val="24"/>
          <w:szCs w:val="24"/>
        </w:rPr>
      </w:pPr>
    </w:p>
    <w:p w14:paraId="1086FB32" w14:textId="72BEABD9" w:rsidR="003E6323" w:rsidRPr="004232D9" w:rsidRDefault="003E6323" w:rsidP="009D7706">
      <w:pPr>
        <w:pStyle w:val="BodyText2"/>
        <w:spacing w:after="0" w:line="240" w:lineRule="auto"/>
        <w:rPr>
          <w:i/>
          <w:color w:val="0000FF"/>
          <w:sz w:val="24"/>
          <w:szCs w:val="24"/>
        </w:rPr>
      </w:pPr>
      <w:proofErr w:type="gramStart"/>
      <w:r w:rsidRPr="002608A5">
        <w:rPr>
          <w:sz w:val="24"/>
          <w:szCs w:val="24"/>
        </w:rPr>
        <w:t>1.</w:t>
      </w:r>
      <w:r w:rsidR="003210D5">
        <w:rPr>
          <w:sz w:val="24"/>
          <w:szCs w:val="24"/>
        </w:rPr>
        <w:t>2.4</w:t>
      </w:r>
      <w:r w:rsidRPr="002608A5">
        <w:rPr>
          <w:sz w:val="24"/>
          <w:szCs w:val="24"/>
        </w:rPr>
        <w:t xml:space="preserve"> </w:t>
      </w:r>
      <w:r w:rsidR="00F01D6E" w:rsidRPr="002608A5">
        <w:rPr>
          <w:sz w:val="24"/>
          <w:szCs w:val="24"/>
        </w:rPr>
        <w:t xml:space="preserve"> </w:t>
      </w:r>
      <w:r w:rsidR="00DE70AB">
        <w:rPr>
          <w:sz w:val="24"/>
          <w:szCs w:val="24"/>
        </w:rPr>
        <w:tab/>
      </w:r>
      <w:proofErr w:type="gramEnd"/>
      <w:r w:rsidRPr="00A94BC1">
        <w:rPr>
          <w:b/>
          <w:bCs/>
          <w:sz w:val="24"/>
          <w:szCs w:val="24"/>
        </w:rPr>
        <w:t>Emergency Services</w:t>
      </w:r>
      <w:proofErr w:type="gramStart"/>
      <w:r w:rsidR="00961086" w:rsidRPr="00A94BC1">
        <w:rPr>
          <w:b/>
          <w:bCs/>
          <w:sz w:val="24"/>
          <w:szCs w:val="24"/>
        </w:rPr>
        <w:t>:</w:t>
      </w:r>
      <w:r w:rsidR="00764281">
        <w:rPr>
          <w:sz w:val="24"/>
          <w:szCs w:val="24"/>
        </w:rPr>
        <w:t xml:space="preserve"> </w:t>
      </w:r>
      <w:r w:rsidR="00F01D6E" w:rsidRPr="002608A5">
        <w:rPr>
          <w:sz w:val="24"/>
          <w:szCs w:val="24"/>
        </w:rPr>
        <w:t xml:space="preserve"> </w:t>
      </w:r>
      <w:r w:rsidRPr="002608A5">
        <w:rPr>
          <w:sz w:val="24"/>
          <w:szCs w:val="24"/>
        </w:rPr>
        <w:t>On</w:t>
      </w:r>
      <w:proofErr w:type="gramEnd"/>
      <w:r w:rsidRPr="002608A5">
        <w:rPr>
          <w:sz w:val="24"/>
          <w:szCs w:val="24"/>
        </w:rPr>
        <w:t xml:space="preserve"> occasion, services may be required to support an activation or exercise of contingency plans outside </w:t>
      </w:r>
      <w:r w:rsidR="0025009E" w:rsidRPr="002608A5">
        <w:rPr>
          <w:sz w:val="24"/>
          <w:szCs w:val="24"/>
        </w:rPr>
        <w:t>the</w:t>
      </w:r>
      <w:r w:rsidRPr="002608A5">
        <w:rPr>
          <w:sz w:val="24"/>
          <w:szCs w:val="24"/>
        </w:rPr>
        <w:t xml:space="preserve"> normal duty hours.</w:t>
      </w:r>
      <w:r w:rsidR="00C1250A">
        <w:rPr>
          <w:sz w:val="24"/>
          <w:szCs w:val="24"/>
        </w:rPr>
        <w:t xml:space="preserve"> </w:t>
      </w:r>
    </w:p>
    <w:p w14:paraId="255F7792" w14:textId="77777777" w:rsidR="003E6323" w:rsidRPr="002608A5" w:rsidRDefault="003E6323" w:rsidP="009D7706">
      <w:pPr>
        <w:pStyle w:val="BodyText2"/>
        <w:spacing w:after="0" w:line="240" w:lineRule="auto"/>
        <w:rPr>
          <w:sz w:val="24"/>
          <w:szCs w:val="24"/>
        </w:rPr>
      </w:pPr>
    </w:p>
    <w:p w14:paraId="35C4E632" w14:textId="7D001B51" w:rsidR="00AE62A0" w:rsidRPr="001F0DCC" w:rsidRDefault="00AE62A0" w:rsidP="00AE62A0">
      <w:pPr>
        <w:pStyle w:val="BodyText2"/>
        <w:tabs>
          <w:tab w:val="left" w:pos="540"/>
        </w:tabs>
        <w:spacing w:before="90" w:line="274" w:lineRule="exact"/>
        <w:rPr>
          <w:b/>
          <w:sz w:val="24"/>
          <w:szCs w:val="24"/>
        </w:rPr>
      </w:pPr>
      <w:r w:rsidRPr="001F0DCC">
        <w:rPr>
          <w:sz w:val="24"/>
          <w:szCs w:val="24"/>
        </w:rPr>
        <w:t>1.</w:t>
      </w:r>
      <w:r w:rsidR="003210D5">
        <w:rPr>
          <w:sz w:val="24"/>
          <w:szCs w:val="24"/>
        </w:rPr>
        <w:t>3</w:t>
      </w:r>
      <w:r w:rsidRPr="001F0DCC">
        <w:rPr>
          <w:sz w:val="24"/>
          <w:szCs w:val="24"/>
        </w:rPr>
        <w:t xml:space="preserve"> </w:t>
      </w:r>
      <w:r w:rsidR="001112A9" w:rsidRPr="001F0DCC">
        <w:rPr>
          <w:sz w:val="24"/>
          <w:szCs w:val="24"/>
        </w:rPr>
        <w:t xml:space="preserve"> </w:t>
      </w:r>
      <w:r w:rsidR="00DE70AB">
        <w:rPr>
          <w:sz w:val="24"/>
          <w:szCs w:val="24"/>
        </w:rPr>
        <w:tab/>
      </w:r>
      <w:r w:rsidR="005339D3">
        <w:rPr>
          <w:b/>
          <w:sz w:val="24"/>
          <w:szCs w:val="24"/>
        </w:rPr>
        <w:t>Contractor</w:t>
      </w:r>
      <w:r w:rsidRPr="001F0DCC">
        <w:rPr>
          <w:b/>
          <w:sz w:val="24"/>
          <w:szCs w:val="24"/>
        </w:rPr>
        <w:t xml:space="preserve"> Identification</w:t>
      </w:r>
    </w:p>
    <w:p w14:paraId="5DBFD54B" w14:textId="6290AF2D" w:rsidR="00AE62A0" w:rsidRPr="001F0DCC" w:rsidRDefault="00AE62A0" w:rsidP="004F3CB2">
      <w:pPr>
        <w:pStyle w:val="BodyText2"/>
        <w:spacing w:before="240" w:line="274" w:lineRule="exact"/>
        <w:rPr>
          <w:sz w:val="24"/>
          <w:szCs w:val="24"/>
        </w:rPr>
      </w:pPr>
      <w:r w:rsidRPr="001F0DCC">
        <w:rPr>
          <w:sz w:val="24"/>
          <w:szCs w:val="24"/>
        </w:rPr>
        <w:t>1.</w:t>
      </w:r>
      <w:r w:rsidR="003210D5">
        <w:rPr>
          <w:sz w:val="24"/>
          <w:szCs w:val="24"/>
        </w:rPr>
        <w:t>3</w:t>
      </w:r>
      <w:r w:rsidRPr="001F0DCC">
        <w:rPr>
          <w:sz w:val="24"/>
          <w:szCs w:val="24"/>
        </w:rPr>
        <w:t xml:space="preserve">.1  </w:t>
      </w:r>
      <w:r w:rsidR="00DE70AB">
        <w:rPr>
          <w:sz w:val="24"/>
          <w:szCs w:val="24"/>
        </w:rPr>
        <w:tab/>
      </w:r>
      <w:r w:rsidR="005339D3">
        <w:rPr>
          <w:sz w:val="24"/>
          <w:szCs w:val="24"/>
        </w:rPr>
        <w:t>Contractor</w:t>
      </w:r>
      <w:r w:rsidRPr="001F0DCC">
        <w:rPr>
          <w:sz w:val="24"/>
          <w:szCs w:val="24"/>
        </w:rPr>
        <w:t xml:space="preserve"> personnel performing services in a </w:t>
      </w:r>
      <w:r w:rsidR="005339D3">
        <w:rPr>
          <w:sz w:val="24"/>
          <w:szCs w:val="24"/>
        </w:rPr>
        <w:t>contractor</w:t>
      </w:r>
      <w:r w:rsidRPr="001F0DCC">
        <w:rPr>
          <w:sz w:val="24"/>
          <w:szCs w:val="24"/>
        </w:rPr>
        <w:t xml:space="preserve"> capacity </w:t>
      </w:r>
      <w:r w:rsidR="005838C8">
        <w:rPr>
          <w:sz w:val="24"/>
          <w:szCs w:val="24"/>
        </w:rPr>
        <w:t>within</w:t>
      </w:r>
      <w:r w:rsidR="00C2367D" w:rsidRPr="001F0DCC">
        <w:rPr>
          <w:sz w:val="24"/>
          <w:szCs w:val="24"/>
        </w:rPr>
        <w:t xml:space="preserve"> a </w:t>
      </w:r>
      <w:r w:rsidR="005838C8" w:rsidRPr="001F0DCC">
        <w:rPr>
          <w:sz w:val="24"/>
          <w:szCs w:val="24"/>
        </w:rPr>
        <w:t>government</w:t>
      </w:r>
      <w:r w:rsidR="00C2367D" w:rsidRPr="001F0DCC">
        <w:rPr>
          <w:sz w:val="24"/>
          <w:szCs w:val="24"/>
        </w:rPr>
        <w:t xml:space="preserve"> facility </w:t>
      </w:r>
      <w:r w:rsidRPr="001F0DCC">
        <w:rPr>
          <w:sz w:val="24"/>
          <w:szCs w:val="24"/>
        </w:rPr>
        <w:t>are required to possess and wear an identification badge that displays his or her name and the name of their company</w:t>
      </w:r>
      <w:r w:rsidR="00B00D89" w:rsidRPr="001F0DCC">
        <w:rPr>
          <w:sz w:val="24"/>
          <w:szCs w:val="24"/>
        </w:rPr>
        <w:t xml:space="preserve">. </w:t>
      </w:r>
      <w:r w:rsidRPr="001F0DCC">
        <w:rPr>
          <w:sz w:val="24"/>
          <w:szCs w:val="24"/>
        </w:rPr>
        <w:t xml:space="preserve"> </w:t>
      </w:r>
      <w:r w:rsidR="005838C8">
        <w:rPr>
          <w:sz w:val="24"/>
          <w:szCs w:val="24"/>
        </w:rPr>
        <w:t>The contractor shall e</w:t>
      </w:r>
      <w:r w:rsidRPr="001F0DCC">
        <w:rPr>
          <w:sz w:val="24"/>
          <w:szCs w:val="24"/>
        </w:rPr>
        <w:t>nsure all those with whom the person interacts in any face-to-face dealings</w:t>
      </w:r>
      <w:r w:rsidR="005838C8">
        <w:rPr>
          <w:sz w:val="24"/>
          <w:szCs w:val="24"/>
        </w:rPr>
        <w:t xml:space="preserve">, </w:t>
      </w:r>
      <w:r w:rsidRPr="001F0DCC">
        <w:rPr>
          <w:sz w:val="24"/>
          <w:szCs w:val="24"/>
        </w:rPr>
        <w:t xml:space="preserve">while supporting the </w:t>
      </w:r>
      <w:r w:rsidR="009C03AF">
        <w:rPr>
          <w:sz w:val="24"/>
          <w:szCs w:val="24"/>
        </w:rPr>
        <w:t>Government</w:t>
      </w:r>
      <w:r w:rsidR="005838C8">
        <w:rPr>
          <w:sz w:val="24"/>
          <w:szCs w:val="24"/>
        </w:rPr>
        <w:t>,</w:t>
      </w:r>
      <w:r w:rsidR="00C02EBA">
        <w:rPr>
          <w:sz w:val="24"/>
          <w:szCs w:val="24"/>
        </w:rPr>
        <w:t xml:space="preserve"> </w:t>
      </w:r>
      <w:r w:rsidR="005838C8">
        <w:rPr>
          <w:sz w:val="24"/>
          <w:szCs w:val="24"/>
        </w:rPr>
        <w:t>are identified.</w:t>
      </w:r>
      <w:r w:rsidR="00B00D89" w:rsidRPr="001F0DCC">
        <w:rPr>
          <w:sz w:val="24"/>
          <w:szCs w:val="24"/>
        </w:rPr>
        <w:t xml:space="preserve"> </w:t>
      </w:r>
      <w:r w:rsidRPr="001F0DCC">
        <w:rPr>
          <w:sz w:val="24"/>
          <w:szCs w:val="24"/>
        </w:rPr>
        <w:t xml:space="preserve"> </w:t>
      </w:r>
    </w:p>
    <w:p w14:paraId="39F6F754" w14:textId="77777777" w:rsidR="007B08B2" w:rsidRPr="001F0DCC" w:rsidRDefault="007B08B2" w:rsidP="009477C2">
      <w:pPr>
        <w:tabs>
          <w:tab w:val="left" w:pos="960"/>
        </w:tabs>
        <w:rPr>
          <w:sz w:val="24"/>
          <w:szCs w:val="24"/>
        </w:rPr>
      </w:pPr>
    </w:p>
    <w:p w14:paraId="2604700B" w14:textId="4363BAA4" w:rsidR="00605A63" w:rsidRPr="001F0DCC" w:rsidRDefault="0049609A" w:rsidP="00A94B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rPr>
          <w:i/>
          <w:color w:val="0000FF"/>
          <w:sz w:val="24"/>
          <w:szCs w:val="24"/>
        </w:rPr>
      </w:pPr>
      <w:r>
        <w:rPr>
          <w:b/>
          <w:sz w:val="24"/>
          <w:szCs w:val="24"/>
        </w:rPr>
        <w:t>2</w:t>
      </w:r>
      <w:r w:rsidR="00D21D0A" w:rsidRPr="001F0DCC">
        <w:rPr>
          <w:b/>
          <w:sz w:val="24"/>
          <w:szCs w:val="24"/>
        </w:rPr>
        <w:t xml:space="preserve">.0 </w:t>
      </w:r>
      <w:r w:rsidR="00605A63" w:rsidRPr="001F0DCC">
        <w:rPr>
          <w:b/>
          <w:sz w:val="24"/>
          <w:szCs w:val="24"/>
        </w:rPr>
        <w:t>SPECIFIC TASKS</w:t>
      </w:r>
    </w:p>
    <w:p w14:paraId="134B2174" w14:textId="77777777" w:rsidR="001B7328" w:rsidRPr="001F0DCC" w:rsidRDefault="001B7328" w:rsidP="00605A63">
      <w:pPr>
        <w:rPr>
          <w:i/>
          <w:color w:val="0000FF"/>
          <w:sz w:val="24"/>
          <w:szCs w:val="24"/>
        </w:rPr>
      </w:pPr>
    </w:p>
    <w:p w14:paraId="51784CC7" w14:textId="0895B139" w:rsidR="00BF3BD7" w:rsidRDefault="00D41608" w:rsidP="00A94BC1">
      <w:pPr>
        <w:tabs>
          <w:tab w:val="left" w:pos="720"/>
        </w:tabs>
        <w:rPr>
          <w:bCs/>
          <w:i/>
          <w:color w:val="0000FF"/>
          <w:sz w:val="24"/>
          <w:szCs w:val="24"/>
        </w:rPr>
      </w:pPr>
      <w:r>
        <w:rPr>
          <w:sz w:val="24"/>
          <w:szCs w:val="24"/>
        </w:rPr>
        <w:t>2.</w:t>
      </w:r>
      <w:r w:rsidR="000B20AD" w:rsidRPr="002608A5">
        <w:rPr>
          <w:sz w:val="24"/>
          <w:szCs w:val="24"/>
        </w:rPr>
        <w:t>1</w:t>
      </w:r>
      <w:r w:rsidR="0038224C" w:rsidRPr="002608A5">
        <w:rPr>
          <w:sz w:val="24"/>
          <w:szCs w:val="24"/>
        </w:rPr>
        <w:t xml:space="preserve">  </w:t>
      </w:r>
      <w:r w:rsidR="00DE70AB">
        <w:rPr>
          <w:sz w:val="24"/>
          <w:szCs w:val="24"/>
        </w:rPr>
        <w:tab/>
      </w:r>
      <w:r w:rsidR="00C53B0E" w:rsidRPr="00CA4EA1">
        <w:rPr>
          <w:b/>
          <w:bCs/>
          <w:sz w:val="24"/>
          <w:szCs w:val="24"/>
        </w:rPr>
        <w:t>Preventive Maintenance</w:t>
      </w:r>
      <w:r w:rsidR="00C53B0E" w:rsidRPr="00C53B0E">
        <w:rPr>
          <w:b/>
          <w:bCs/>
          <w:sz w:val="24"/>
          <w:szCs w:val="24"/>
        </w:rPr>
        <w:t>:</w:t>
      </w:r>
      <w:r w:rsidR="00796EA2">
        <w:rPr>
          <w:sz w:val="24"/>
          <w:szCs w:val="24"/>
        </w:rPr>
        <w:t xml:space="preserve"> </w:t>
      </w:r>
      <w:r w:rsidR="00C53B0E" w:rsidRPr="00CA4EA1">
        <w:rPr>
          <w:sz w:val="24"/>
          <w:szCs w:val="24"/>
        </w:rPr>
        <w:t xml:space="preserve">Contractor shall perform </w:t>
      </w:r>
      <w:r w:rsidR="00271C87">
        <w:rPr>
          <w:sz w:val="24"/>
          <w:szCs w:val="24"/>
        </w:rPr>
        <w:t>comprehensive</w:t>
      </w:r>
      <w:r w:rsidR="00C53B0E" w:rsidRPr="00CA4EA1">
        <w:rPr>
          <w:sz w:val="24"/>
          <w:szCs w:val="24"/>
        </w:rPr>
        <w:t xml:space="preserve"> preventive maintenance in accordance with OEM recommendations, including inspection, calibration, and system testing.</w:t>
      </w:r>
    </w:p>
    <w:p w14:paraId="4CEBD807" w14:textId="77777777" w:rsidR="00BF3BD7" w:rsidRDefault="00BF3BD7" w:rsidP="00BF3BD7">
      <w:pPr>
        <w:rPr>
          <w:bCs/>
          <w:i/>
          <w:color w:val="0000FF"/>
          <w:sz w:val="24"/>
          <w:szCs w:val="24"/>
        </w:rPr>
      </w:pPr>
    </w:p>
    <w:p w14:paraId="2E994DA8" w14:textId="6126F917" w:rsidR="00271C87" w:rsidRPr="00CA4EA1" w:rsidRDefault="00D41608" w:rsidP="00BF3BD7">
      <w:pPr>
        <w:rPr>
          <w:bCs/>
          <w:i/>
          <w:color w:val="0000FF"/>
          <w:sz w:val="24"/>
          <w:szCs w:val="24"/>
        </w:rPr>
      </w:pPr>
      <w:r>
        <w:rPr>
          <w:sz w:val="24"/>
          <w:szCs w:val="24"/>
        </w:rPr>
        <w:t>2.2</w:t>
      </w:r>
      <w:r w:rsidRPr="002608A5">
        <w:rPr>
          <w:sz w:val="24"/>
          <w:szCs w:val="24"/>
        </w:rPr>
        <w:t xml:space="preserve">  </w:t>
      </w:r>
      <w:r w:rsidR="00DE70AB">
        <w:rPr>
          <w:sz w:val="24"/>
          <w:szCs w:val="24"/>
        </w:rPr>
        <w:tab/>
      </w:r>
      <w:r w:rsidR="00271C87" w:rsidRPr="00CA4EA1">
        <w:rPr>
          <w:b/>
          <w:bCs/>
          <w:sz w:val="24"/>
          <w:szCs w:val="24"/>
        </w:rPr>
        <w:t>Repairs</w:t>
      </w:r>
      <w:r w:rsidR="00271C87" w:rsidRPr="00271C87">
        <w:rPr>
          <w:b/>
          <w:bCs/>
          <w:sz w:val="24"/>
          <w:szCs w:val="24"/>
        </w:rPr>
        <w:t>:</w:t>
      </w:r>
      <w:r>
        <w:rPr>
          <w:sz w:val="24"/>
          <w:szCs w:val="24"/>
        </w:rPr>
        <w:t xml:space="preserve"> </w:t>
      </w:r>
      <w:r w:rsidR="00271C87" w:rsidRPr="00CA4EA1">
        <w:rPr>
          <w:sz w:val="24"/>
          <w:szCs w:val="24"/>
        </w:rPr>
        <w:t xml:space="preserve">Contractor shall provide </w:t>
      </w:r>
      <w:r w:rsidR="00E64A9C">
        <w:rPr>
          <w:sz w:val="24"/>
          <w:szCs w:val="24"/>
        </w:rPr>
        <w:t xml:space="preserve">all necessary </w:t>
      </w:r>
      <w:r w:rsidR="00271C87" w:rsidRPr="00CA4EA1">
        <w:rPr>
          <w:sz w:val="24"/>
          <w:szCs w:val="24"/>
        </w:rPr>
        <w:t xml:space="preserve">corrective maintenance and on-site repair services. Response time shall be within one business day </w:t>
      </w:r>
      <w:r w:rsidR="00E64A9C">
        <w:rPr>
          <w:sz w:val="24"/>
          <w:szCs w:val="24"/>
        </w:rPr>
        <w:t>minimizing equipment downtime</w:t>
      </w:r>
      <w:r w:rsidR="00271C87" w:rsidRPr="00CA4EA1">
        <w:rPr>
          <w:sz w:val="24"/>
          <w:szCs w:val="24"/>
        </w:rPr>
        <w:t>.</w:t>
      </w:r>
    </w:p>
    <w:p w14:paraId="17882D0F" w14:textId="77777777" w:rsidR="00BF3BD7" w:rsidRDefault="00BF3BD7" w:rsidP="00D41608">
      <w:pPr>
        <w:rPr>
          <w:sz w:val="24"/>
          <w:szCs w:val="24"/>
        </w:rPr>
      </w:pPr>
    </w:p>
    <w:p w14:paraId="1B28C2B0" w14:textId="176E32A9" w:rsidR="00BF3BD7" w:rsidRDefault="00F34157" w:rsidP="00C263F8">
      <w:pPr>
        <w:rPr>
          <w:sz w:val="24"/>
          <w:szCs w:val="24"/>
        </w:rPr>
      </w:pPr>
      <w:r>
        <w:rPr>
          <w:sz w:val="24"/>
          <w:szCs w:val="24"/>
        </w:rPr>
        <w:t>2</w:t>
      </w:r>
      <w:r w:rsidRPr="002608A5">
        <w:rPr>
          <w:sz w:val="24"/>
          <w:szCs w:val="24"/>
        </w:rPr>
        <w:t>.</w:t>
      </w:r>
      <w:r>
        <w:rPr>
          <w:sz w:val="24"/>
          <w:szCs w:val="24"/>
        </w:rPr>
        <w:t>3</w:t>
      </w:r>
      <w:r w:rsidRPr="002608A5">
        <w:rPr>
          <w:sz w:val="24"/>
          <w:szCs w:val="24"/>
        </w:rPr>
        <w:t xml:space="preserve">  </w:t>
      </w:r>
      <w:r w:rsidR="00DE70AB">
        <w:rPr>
          <w:sz w:val="24"/>
          <w:szCs w:val="24"/>
        </w:rPr>
        <w:tab/>
      </w:r>
      <w:r w:rsidR="00E64A9C" w:rsidRPr="00CA4EA1">
        <w:rPr>
          <w:b/>
          <w:bCs/>
          <w:sz w:val="24"/>
          <w:szCs w:val="24"/>
        </w:rPr>
        <w:t>Replacement Parts</w:t>
      </w:r>
      <w:r w:rsidR="00E64A9C" w:rsidRPr="00E64A9C">
        <w:rPr>
          <w:b/>
          <w:bCs/>
          <w:sz w:val="24"/>
          <w:szCs w:val="24"/>
        </w:rPr>
        <w:t>:</w:t>
      </w:r>
      <w:r w:rsidR="00447F09">
        <w:rPr>
          <w:sz w:val="24"/>
          <w:szCs w:val="24"/>
        </w:rPr>
        <w:t xml:space="preserve"> </w:t>
      </w:r>
      <w:r w:rsidR="00E64A9C" w:rsidRPr="00CA4EA1">
        <w:rPr>
          <w:sz w:val="24"/>
          <w:szCs w:val="24"/>
        </w:rPr>
        <w:t>Contractor shall provide all necessary replacement parts, including shipping and installation,</w:t>
      </w:r>
      <w:r w:rsidR="00BF3BD7" w:rsidRPr="00BF3BD7">
        <w:rPr>
          <w:sz w:val="24"/>
          <w:szCs w:val="24"/>
        </w:rPr>
        <w:t xml:space="preserve"> using only OEM-approved parts or equivalent</w:t>
      </w:r>
      <w:r w:rsidR="00BF3BD7">
        <w:rPr>
          <w:sz w:val="24"/>
          <w:szCs w:val="24"/>
        </w:rPr>
        <w:t>,</w:t>
      </w:r>
      <w:r w:rsidR="00E64A9C" w:rsidRPr="00CA4EA1">
        <w:rPr>
          <w:sz w:val="24"/>
          <w:szCs w:val="24"/>
        </w:rPr>
        <w:t xml:space="preserve"> to maintain system functionality.</w:t>
      </w:r>
    </w:p>
    <w:p w14:paraId="6F6055E6" w14:textId="77777777" w:rsidR="00BF3BD7" w:rsidRDefault="00BF3BD7" w:rsidP="00C263F8">
      <w:pPr>
        <w:rPr>
          <w:sz w:val="24"/>
          <w:szCs w:val="24"/>
        </w:rPr>
      </w:pPr>
    </w:p>
    <w:p w14:paraId="55503B1B" w14:textId="63FBF214" w:rsidR="00C263F8" w:rsidRDefault="00C263F8" w:rsidP="00C263F8">
      <w:pPr>
        <w:rPr>
          <w:sz w:val="24"/>
          <w:szCs w:val="24"/>
        </w:rPr>
      </w:pPr>
      <w:r>
        <w:rPr>
          <w:sz w:val="24"/>
          <w:szCs w:val="24"/>
        </w:rPr>
        <w:t>2</w:t>
      </w:r>
      <w:r w:rsidRPr="002608A5">
        <w:rPr>
          <w:sz w:val="24"/>
          <w:szCs w:val="24"/>
        </w:rPr>
        <w:t>.</w:t>
      </w:r>
      <w:r>
        <w:rPr>
          <w:sz w:val="24"/>
          <w:szCs w:val="24"/>
        </w:rPr>
        <w:t>4</w:t>
      </w:r>
      <w:r w:rsidRPr="002608A5">
        <w:rPr>
          <w:sz w:val="24"/>
          <w:szCs w:val="24"/>
        </w:rPr>
        <w:t xml:space="preserve">  </w:t>
      </w:r>
      <w:r w:rsidR="00DE70AB">
        <w:rPr>
          <w:sz w:val="24"/>
          <w:szCs w:val="24"/>
        </w:rPr>
        <w:tab/>
      </w:r>
      <w:r w:rsidR="00BF3BD7" w:rsidRPr="00CA4EA1">
        <w:rPr>
          <w:b/>
          <w:bCs/>
          <w:sz w:val="24"/>
          <w:szCs w:val="24"/>
        </w:rPr>
        <w:t>Software Updates and Upgrades</w:t>
      </w:r>
      <w:r w:rsidR="00BF3BD7" w:rsidRPr="00BF3BD7">
        <w:rPr>
          <w:b/>
          <w:bCs/>
          <w:sz w:val="24"/>
          <w:szCs w:val="24"/>
        </w:rPr>
        <w:t>:</w:t>
      </w:r>
      <w:r>
        <w:rPr>
          <w:sz w:val="24"/>
          <w:szCs w:val="24"/>
        </w:rPr>
        <w:t xml:space="preserve"> </w:t>
      </w:r>
      <w:r w:rsidR="00E26DE2" w:rsidRPr="00CA4EA1">
        <w:rPr>
          <w:sz w:val="24"/>
          <w:szCs w:val="24"/>
        </w:rPr>
        <w:t>Contractor shall provide all software updates, upgrades, and expansion modules required to maintain and enhance system functionality</w:t>
      </w:r>
      <w:r w:rsidR="00E26DE2">
        <w:rPr>
          <w:sz w:val="24"/>
          <w:szCs w:val="24"/>
        </w:rPr>
        <w:t xml:space="preserve">, </w:t>
      </w:r>
      <w:r w:rsidR="00E26DE2" w:rsidRPr="00E26DE2">
        <w:rPr>
          <w:sz w:val="24"/>
          <w:szCs w:val="24"/>
        </w:rPr>
        <w:t xml:space="preserve">as part of the contract at no additional cost to the Government. Updates shall be performed as soon as possible after release, but no later than the first scheduled Preventative Maintenance Inspection after release. For any updates that have been identified as </w:t>
      </w:r>
      <w:r w:rsidR="005838C8" w:rsidRPr="00E26DE2">
        <w:rPr>
          <w:sz w:val="24"/>
          <w:szCs w:val="24"/>
        </w:rPr>
        <w:t>critical or</w:t>
      </w:r>
      <w:r w:rsidR="00E26DE2" w:rsidRPr="00E26DE2">
        <w:rPr>
          <w:sz w:val="24"/>
          <w:szCs w:val="24"/>
        </w:rPr>
        <w:t xml:space="preserve"> required for the proper operation of equipment by the OEM, contractor shall provide installation within 30 days of release regardless of preventative maintenance schedules.</w:t>
      </w:r>
    </w:p>
    <w:p w14:paraId="01F85A92" w14:textId="77777777" w:rsidR="00C263F8" w:rsidRDefault="00C263F8" w:rsidP="00C263F8">
      <w:pPr>
        <w:rPr>
          <w:sz w:val="24"/>
          <w:szCs w:val="24"/>
        </w:rPr>
      </w:pPr>
    </w:p>
    <w:p w14:paraId="50BAFC3E" w14:textId="3787B066" w:rsidR="0050294A" w:rsidRDefault="0050294A" w:rsidP="00C263F8">
      <w:pPr>
        <w:rPr>
          <w:sz w:val="24"/>
          <w:szCs w:val="24"/>
        </w:rPr>
      </w:pPr>
      <w:r>
        <w:rPr>
          <w:sz w:val="24"/>
          <w:szCs w:val="24"/>
        </w:rPr>
        <w:t xml:space="preserve">2.4.1  </w:t>
      </w:r>
      <w:r w:rsidR="00DE70AB">
        <w:rPr>
          <w:sz w:val="24"/>
          <w:szCs w:val="24"/>
        </w:rPr>
        <w:tab/>
      </w:r>
      <w:r w:rsidRPr="0050294A">
        <w:rPr>
          <w:sz w:val="24"/>
          <w:szCs w:val="24"/>
        </w:rPr>
        <w:t>Copies of software license and software maintenance releases are to be sent to the NMCP IMD Office at NMCP</w:t>
      </w:r>
    </w:p>
    <w:p w14:paraId="6EFFC444" w14:textId="77777777" w:rsidR="0050294A" w:rsidRDefault="0050294A" w:rsidP="00C263F8">
      <w:pPr>
        <w:rPr>
          <w:sz w:val="24"/>
          <w:szCs w:val="24"/>
        </w:rPr>
      </w:pPr>
    </w:p>
    <w:p w14:paraId="138CE852" w14:textId="7B50EE62" w:rsidR="0050294A" w:rsidRPr="0050294A" w:rsidRDefault="0050294A" w:rsidP="0050294A">
      <w:pPr>
        <w:rPr>
          <w:sz w:val="24"/>
          <w:szCs w:val="24"/>
        </w:rPr>
      </w:pPr>
      <w:r>
        <w:rPr>
          <w:sz w:val="24"/>
          <w:szCs w:val="24"/>
        </w:rPr>
        <w:t>2.4.2</w:t>
      </w:r>
      <w:r w:rsidRPr="0050294A">
        <w:rPr>
          <w:sz w:val="24"/>
          <w:szCs w:val="24"/>
        </w:rPr>
        <w:t xml:space="preserve">  </w:t>
      </w:r>
      <w:r w:rsidR="00DE70AB">
        <w:rPr>
          <w:sz w:val="24"/>
          <w:szCs w:val="24"/>
        </w:rPr>
        <w:tab/>
      </w:r>
      <w:r w:rsidRPr="0050294A">
        <w:rPr>
          <w:sz w:val="24"/>
          <w:szCs w:val="24"/>
        </w:rPr>
        <w:t xml:space="preserve">Supplied, software / license shall be provided free of all additional royalties or charges.  </w:t>
      </w:r>
    </w:p>
    <w:p w14:paraId="1FB9578D" w14:textId="77777777" w:rsidR="0050294A" w:rsidRPr="0050294A" w:rsidRDefault="0050294A" w:rsidP="0050294A">
      <w:pPr>
        <w:rPr>
          <w:sz w:val="24"/>
          <w:szCs w:val="24"/>
        </w:rPr>
      </w:pPr>
    </w:p>
    <w:p w14:paraId="246073D2" w14:textId="488D9BB8" w:rsidR="0050294A" w:rsidRPr="0050294A" w:rsidRDefault="0050294A" w:rsidP="0050294A">
      <w:pPr>
        <w:rPr>
          <w:sz w:val="24"/>
          <w:szCs w:val="24"/>
        </w:rPr>
      </w:pPr>
      <w:r>
        <w:rPr>
          <w:sz w:val="24"/>
          <w:szCs w:val="24"/>
        </w:rPr>
        <w:t>2.4.3</w:t>
      </w:r>
      <w:r w:rsidRPr="0050294A">
        <w:rPr>
          <w:sz w:val="24"/>
          <w:szCs w:val="24"/>
        </w:rPr>
        <w:t xml:space="preserve"> </w:t>
      </w:r>
      <w:r w:rsidR="00DE70AB">
        <w:rPr>
          <w:sz w:val="24"/>
          <w:szCs w:val="24"/>
        </w:rPr>
        <w:tab/>
      </w:r>
      <w:r w:rsidRPr="0050294A">
        <w:rPr>
          <w:sz w:val="24"/>
          <w:szCs w:val="24"/>
        </w:rPr>
        <w:t xml:space="preserve">All supplied software must be certified free of damaging properties such as viruses, Trojan horses, worms etc. </w:t>
      </w:r>
    </w:p>
    <w:p w14:paraId="23481097" w14:textId="77777777" w:rsidR="0050294A" w:rsidRPr="0050294A" w:rsidRDefault="0050294A" w:rsidP="0050294A">
      <w:pPr>
        <w:rPr>
          <w:sz w:val="24"/>
          <w:szCs w:val="24"/>
        </w:rPr>
      </w:pPr>
    </w:p>
    <w:p w14:paraId="1EB12768" w14:textId="604EE9CC" w:rsidR="0050294A" w:rsidRPr="0050294A" w:rsidRDefault="0050294A" w:rsidP="0050294A">
      <w:pPr>
        <w:rPr>
          <w:sz w:val="24"/>
          <w:szCs w:val="24"/>
        </w:rPr>
      </w:pPr>
      <w:r>
        <w:rPr>
          <w:sz w:val="24"/>
          <w:szCs w:val="24"/>
        </w:rPr>
        <w:lastRenderedPageBreak/>
        <w:t>2.4.4</w:t>
      </w:r>
      <w:r w:rsidRPr="0050294A">
        <w:rPr>
          <w:sz w:val="24"/>
          <w:szCs w:val="24"/>
        </w:rPr>
        <w:t xml:space="preserve">  </w:t>
      </w:r>
      <w:r w:rsidR="00DE70AB">
        <w:rPr>
          <w:sz w:val="24"/>
          <w:szCs w:val="24"/>
        </w:rPr>
        <w:tab/>
      </w:r>
      <w:r w:rsidRPr="0050294A">
        <w:rPr>
          <w:sz w:val="24"/>
          <w:szCs w:val="24"/>
        </w:rPr>
        <w:t xml:space="preserve">NMCP recognizes that the use of all supplied software is for the sole use of NMCP.  NMCP agrees not to share, sell, copy, lease or assign supplied software without the expressed permission of vendor.  </w:t>
      </w:r>
    </w:p>
    <w:p w14:paraId="0D417D40" w14:textId="77777777" w:rsidR="0050294A" w:rsidRPr="0050294A" w:rsidRDefault="0050294A" w:rsidP="0050294A">
      <w:pPr>
        <w:rPr>
          <w:sz w:val="24"/>
          <w:szCs w:val="24"/>
        </w:rPr>
      </w:pPr>
    </w:p>
    <w:p w14:paraId="246ECA22" w14:textId="24AFD89A" w:rsidR="0050294A" w:rsidRPr="0050294A" w:rsidRDefault="0050294A" w:rsidP="0050294A">
      <w:pPr>
        <w:rPr>
          <w:sz w:val="24"/>
          <w:szCs w:val="24"/>
        </w:rPr>
      </w:pPr>
      <w:r>
        <w:rPr>
          <w:sz w:val="24"/>
          <w:szCs w:val="24"/>
        </w:rPr>
        <w:t>2.4.5</w:t>
      </w:r>
      <w:r w:rsidRPr="0050294A">
        <w:rPr>
          <w:sz w:val="24"/>
          <w:szCs w:val="24"/>
        </w:rPr>
        <w:t xml:space="preserve">  </w:t>
      </w:r>
      <w:r w:rsidR="00DE70AB">
        <w:rPr>
          <w:sz w:val="24"/>
          <w:szCs w:val="24"/>
        </w:rPr>
        <w:tab/>
      </w:r>
      <w:r w:rsidRPr="0050294A">
        <w:rPr>
          <w:sz w:val="24"/>
          <w:szCs w:val="24"/>
        </w:rPr>
        <w:t>NMCP shall make all attempts to preserve the proprietary nature of all supplied software.  Vendor shall take all reasonable measures to safeguard all NMCP file data.  (i.e. vendor shall not share any medical records / data collected by supplied software)</w:t>
      </w:r>
    </w:p>
    <w:p w14:paraId="494D3193" w14:textId="77777777" w:rsidR="0050294A" w:rsidRPr="0050294A" w:rsidRDefault="0050294A" w:rsidP="0050294A">
      <w:pPr>
        <w:rPr>
          <w:sz w:val="24"/>
          <w:szCs w:val="24"/>
        </w:rPr>
      </w:pPr>
    </w:p>
    <w:p w14:paraId="3173A939" w14:textId="0D185063" w:rsidR="0050294A" w:rsidRPr="0050294A" w:rsidRDefault="0050294A" w:rsidP="00A94BC1">
      <w:pPr>
        <w:tabs>
          <w:tab w:val="left" w:pos="360"/>
          <w:tab w:val="left" w:pos="540"/>
          <w:tab w:val="left" w:pos="720"/>
        </w:tabs>
        <w:rPr>
          <w:sz w:val="24"/>
          <w:szCs w:val="24"/>
        </w:rPr>
      </w:pPr>
      <w:r>
        <w:rPr>
          <w:sz w:val="24"/>
          <w:szCs w:val="24"/>
        </w:rPr>
        <w:t xml:space="preserve">2.4.6  </w:t>
      </w:r>
      <w:r w:rsidR="00DE70AB">
        <w:rPr>
          <w:sz w:val="24"/>
          <w:szCs w:val="24"/>
        </w:rPr>
        <w:tab/>
      </w:r>
      <w:r w:rsidRPr="0050294A">
        <w:rPr>
          <w:sz w:val="24"/>
          <w:szCs w:val="24"/>
        </w:rPr>
        <w:t xml:space="preserve">All technical support personnel must be adequately trained and knowledgeable of </w:t>
      </w:r>
      <w:r w:rsidR="005838C8" w:rsidRPr="0050294A">
        <w:rPr>
          <w:sz w:val="24"/>
          <w:szCs w:val="24"/>
        </w:rPr>
        <w:t>the software supplied</w:t>
      </w:r>
      <w:r w:rsidRPr="0050294A">
        <w:rPr>
          <w:sz w:val="24"/>
          <w:szCs w:val="24"/>
        </w:rPr>
        <w:t xml:space="preserve">. </w:t>
      </w:r>
    </w:p>
    <w:p w14:paraId="3D2FBADC" w14:textId="77777777" w:rsidR="0050294A" w:rsidRPr="0050294A" w:rsidRDefault="0050294A" w:rsidP="0050294A">
      <w:pPr>
        <w:rPr>
          <w:sz w:val="24"/>
          <w:szCs w:val="24"/>
        </w:rPr>
      </w:pPr>
    </w:p>
    <w:p w14:paraId="56FE310B" w14:textId="02C467F7" w:rsidR="0050294A" w:rsidRDefault="0050294A" w:rsidP="0050294A">
      <w:pPr>
        <w:rPr>
          <w:sz w:val="24"/>
          <w:szCs w:val="24"/>
        </w:rPr>
      </w:pPr>
      <w:r>
        <w:rPr>
          <w:sz w:val="24"/>
          <w:szCs w:val="24"/>
        </w:rPr>
        <w:t xml:space="preserve">2.4.7 </w:t>
      </w:r>
      <w:r w:rsidRPr="0050294A">
        <w:rPr>
          <w:sz w:val="24"/>
          <w:szCs w:val="24"/>
        </w:rPr>
        <w:t xml:space="preserve"> </w:t>
      </w:r>
      <w:r w:rsidR="00DE70AB">
        <w:rPr>
          <w:sz w:val="24"/>
          <w:szCs w:val="24"/>
        </w:rPr>
        <w:tab/>
      </w:r>
      <w:r w:rsidRPr="0050294A">
        <w:rPr>
          <w:sz w:val="24"/>
          <w:szCs w:val="24"/>
        </w:rPr>
        <w:t>Vendors price to be inclusive of all cost including labor, parts, travel, shipping and software license fees.</w:t>
      </w:r>
    </w:p>
    <w:p w14:paraId="73E674E5" w14:textId="05D0C203" w:rsidR="003B4851" w:rsidRDefault="003B4851" w:rsidP="00F34157">
      <w:pPr>
        <w:rPr>
          <w:bCs/>
          <w:i/>
          <w:color w:val="0000FF"/>
          <w:sz w:val="24"/>
          <w:szCs w:val="24"/>
        </w:rPr>
      </w:pPr>
    </w:p>
    <w:p w14:paraId="7C611306" w14:textId="14A3374E" w:rsidR="00896527" w:rsidRPr="00A94BC1" w:rsidRDefault="00896527" w:rsidP="00896527">
      <w:pPr>
        <w:rPr>
          <w:bCs/>
          <w:iCs/>
          <w:sz w:val="24"/>
          <w:szCs w:val="24"/>
        </w:rPr>
      </w:pPr>
      <w:r w:rsidRPr="00A94BC1">
        <w:rPr>
          <w:bCs/>
          <w:iCs/>
          <w:sz w:val="24"/>
          <w:szCs w:val="24"/>
        </w:rPr>
        <w:t xml:space="preserve">2.4.8  </w:t>
      </w:r>
      <w:r w:rsidR="00DE70AB" w:rsidRPr="00A94BC1">
        <w:rPr>
          <w:bCs/>
          <w:iCs/>
          <w:sz w:val="24"/>
          <w:szCs w:val="24"/>
        </w:rPr>
        <w:tab/>
      </w:r>
      <w:r w:rsidRPr="00A94BC1">
        <w:rPr>
          <w:bCs/>
          <w:iCs/>
          <w:sz w:val="24"/>
          <w:szCs w:val="24"/>
        </w:rPr>
        <w:t>Support and maintain subscription services on software though the renewal period. This includes:</w:t>
      </w:r>
    </w:p>
    <w:p w14:paraId="3323CB49" w14:textId="77777777" w:rsidR="00896527" w:rsidRPr="00A94BC1" w:rsidRDefault="00896527" w:rsidP="00896527">
      <w:pPr>
        <w:rPr>
          <w:bCs/>
          <w:iCs/>
          <w:sz w:val="24"/>
          <w:szCs w:val="24"/>
        </w:rPr>
      </w:pPr>
    </w:p>
    <w:p w14:paraId="7F3A7DF7" w14:textId="47D390D7" w:rsidR="00896527" w:rsidRPr="00A94BC1" w:rsidRDefault="00896527" w:rsidP="00896527">
      <w:pPr>
        <w:rPr>
          <w:bCs/>
          <w:iCs/>
          <w:sz w:val="24"/>
          <w:szCs w:val="24"/>
        </w:rPr>
      </w:pPr>
      <w:r w:rsidRPr="00A94BC1">
        <w:rPr>
          <w:bCs/>
          <w:iCs/>
          <w:sz w:val="24"/>
          <w:szCs w:val="24"/>
        </w:rPr>
        <w:t>2.4.9</w:t>
      </w:r>
      <w:r w:rsidRPr="00A94BC1">
        <w:rPr>
          <w:bCs/>
          <w:iCs/>
          <w:sz w:val="24"/>
          <w:szCs w:val="24"/>
        </w:rPr>
        <w:tab/>
        <w:t>Setting up/maintaining individual user accounts,</w:t>
      </w:r>
    </w:p>
    <w:p w14:paraId="01FF73C1" w14:textId="77777777" w:rsidR="00896527" w:rsidRPr="00A94BC1" w:rsidRDefault="00896527" w:rsidP="00896527">
      <w:pPr>
        <w:rPr>
          <w:bCs/>
          <w:iCs/>
          <w:sz w:val="24"/>
          <w:szCs w:val="24"/>
        </w:rPr>
      </w:pPr>
    </w:p>
    <w:p w14:paraId="400872E1" w14:textId="01A8D82C" w:rsidR="00896527" w:rsidRPr="00A94BC1" w:rsidRDefault="00896527" w:rsidP="00A94BC1">
      <w:pPr>
        <w:tabs>
          <w:tab w:val="left" w:pos="720"/>
        </w:tabs>
        <w:rPr>
          <w:bCs/>
          <w:iCs/>
          <w:sz w:val="24"/>
          <w:szCs w:val="24"/>
        </w:rPr>
      </w:pPr>
      <w:r w:rsidRPr="00A94BC1">
        <w:rPr>
          <w:bCs/>
          <w:iCs/>
          <w:sz w:val="24"/>
          <w:szCs w:val="24"/>
        </w:rPr>
        <w:t>2.4.10</w:t>
      </w:r>
      <w:r w:rsidRPr="00A94BC1">
        <w:rPr>
          <w:bCs/>
          <w:iCs/>
          <w:sz w:val="24"/>
          <w:szCs w:val="24"/>
        </w:rPr>
        <w:tab/>
        <w:t xml:space="preserve">Maintaining accounts for user/license management, </w:t>
      </w:r>
    </w:p>
    <w:p w14:paraId="1F2BEB53" w14:textId="77777777" w:rsidR="00896527" w:rsidRPr="00A94BC1" w:rsidRDefault="00896527" w:rsidP="00896527">
      <w:pPr>
        <w:rPr>
          <w:bCs/>
          <w:iCs/>
          <w:sz w:val="24"/>
          <w:szCs w:val="24"/>
        </w:rPr>
      </w:pPr>
    </w:p>
    <w:p w14:paraId="72EF8180" w14:textId="3A6BE827" w:rsidR="00896527" w:rsidRPr="00A94BC1" w:rsidRDefault="00896527" w:rsidP="00896527">
      <w:pPr>
        <w:rPr>
          <w:bCs/>
          <w:iCs/>
          <w:sz w:val="24"/>
          <w:szCs w:val="24"/>
        </w:rPr>
      </w:pPr>
      <w:r w:rsidRPr="00A94BC1">
        <w:rPr>
          <w:bCs/>
          <w:iCs/>
          <w:sz w:val="24"/>
          <w:szCs w:val="24"/>
        </w:rPr>
        <w:t>2.4.11</w:t>
      </w:r>
      <w:r w:rsidRPr="00A94BC1">
        <w:rPr>
          <w:bCs/>
          <w:iCs/>
          <w:sz w:val="24"/>
          <w:szCs w:val="24"/>
        </w:rPr>
        <w:tab/>
        <w:t xml:space="preserve">Trouble ticket submission if necessary, and </w:t>
      </w:r>
    </w:p>
    <w:p w14:paraId="69480E19" w14:textId="77777777" w:rsidR="00896527" w:rsidRPr="00A94BC1" w:rsidRDefault="00896527" w:rsidP="00896527">
      <w:pPr>
        <w:rPr>
          <w:bCs/>
          <w:iCs/>
          <w:sz w:val="24"/>
          <w:szCs w:val="24"/>
        </w:rPr>
      </w:pPr>
    </w:p>
    <w:p w14:paraId="0C51C601" w14:textId="5A91DFD6" w:rsidR="00896527" w:rsidRPr="00A94BC1" w:rsidRDefault="00896527" w:rsidP="00896527">
      <w:pPr>
        <w:rPr>
          <w:bCs/>
          <w:iCs/>
          <w:sz w:val="24"/>
          <w:szCs w:val="24"/>
        </w:rPr>
      </w:pPr>
      <w:r w:rsidRPr="00A94BC1">
        <w:rPr>
          <w:bCs/>
          <w:iCs/>
          <w:sz w:val="24"/>
          <w:szCs w:val="24"/>
        </w:rPr>
        <w:t>2.4.12</w:t>
      </w:r>
      <w:r w:rsidRPr="00A94BC1">
        <w:rPr>
          <w:bCs/>
          <w:iCs/>
          <w:sz w:val="24"/>
          <w:szCs w:val="24"/>
        </w:rPr>
        <w:tab/>
        <w:t xml:space="preserve">Serial number management. </w:t>
      </w:r>
    </w:p>
    <w:p w14:paraId="3825BD93" w14:textId="77777777" w:rsidR="00896527" w:rsidRPr="00A94BC1" w:rsidRDefault="00896527" w:rsidP="00896527">
      <w:pPr>
        <w:rPr>
          <w:bCs/>
          <w:iCs/>
          <w:sz w:val="24"/>
          <w:szCs w:val="24"/>
        </w:rPr>
      </w:pPr>
    </w:p>
    <w:p w14:paraId="1168DB1D" w14:textId="18808762" w:rsidR="00896527" w:rsidRPr="00A94BC1" w:rsidRDefault="00896527" w:rsidP="00896527">
      <w:pPr>
        <w:rPr>
          <w:bCs/>
          <w:iCs/>
          <w:sz w:val="24"/>
          <w:szCs w:val="24"/>
        </w:rPr>
      </w:pPr>
      <w:r w:rsidRPr="00A94BC1">
        <w:rPr>
          <w:bCs/>
          <w:iCs/>
          <w:sz w:val="24"/>
          <w:szCs w:val="24"/>
        </w:rPr>
        <w:t xml:space="preserve">2.4.13  If </w:t>
      </w:r>
      <w:r w:rsidR="005838C8" w:rsidRPr="005838C8">
        <w:rPr>
          <w:bCs/>
          <w:iCs/>
          <w:sz w:val="24"/>
          <w:szCs w:val="24"/>
        </w:rPr>
        <w:t>the required SW</w:t>
      </w:r>
      <w:r w:rsidRPr="00A94BC1">
        <w:rPr>
          <w:bCs/>
          <w:iCs/>
          <w:sz w:val="24"/>
          <w:szCs w:val="24"/>
        </w:rPr>
        <w:t xml:space="preserve"> does not offer a subscription-based license, the vendor will provide the SW and any new software versions should they become available at the beginning of the next option period. If a SW company transitions from individual license purchase to subscription-based service during the renewal period, the vendor will provide, set up and manage the same number of subscriptions as initially purchased.</w:t>
      </w:r>
    </w:p>
    <w:p w14:paraId="21B39ACF" w14:textId="77777777" w:rsidR="00896527" w:rsidRPr="00A94BC1" w:rsidRDefault="00896527" w:rsidP="00F34157">
      <w:pPr>
        <w:rPr>
          <w:bCs/>
          <w:i/>
          <w:sz w:val="24"/>
          <w:szCs w:val="24"/>
        </w:rPr>
      </w:pPr>
    </w:p>
    <w:p w14:paraId="778E8214" w14:textId="076AD907" w:rsidR="00896527" w:rsidRPr="00A94BC1" w:rsidRDefault="00896527" w:rsidP="00F34157">
      <w:pPr>
        <w:rPr>
          <w:bCs/>
          <w:iCs/>
          <w:sz w:val="24"/>
          <w:szCs w:val="24"/>
        </w:rPr>
      </w:pPr>
      <w:r w:rsidRPr="00A94BC1">
        <w:rPr>
          <w:bCs/>
          <w:iCs/>
          <w:sz w:val="24"/>
          <w:szCs w:val="24"/>
        </w:rPr>
        <w:t xml:space="preserve">2.4.14  </w:t>
      </w:r>
      <w:r w:rsidRPr="00A94BC1">
        <w:rPr>
          <w:b/>
          <w:iCs/>
          <w:sz w:val="24"/>
          <w:szCs w:val="24"/>
        </w:rPr>
        <w:t>Equipment List:</w:t>
      </w:r>
      <w:r w:rsidRPr="00A94BC1">
        <w:rPr>
          <w:bCs/>
          <w:iCs/>
          <w:sz w:val="24"/>
          <w:szCs w:val="24"/>
        </w:rPr>
        <w:t xml:space="preserve"> The required services shall cover the list of equipment in Table 1:</w:t>
      </w:r>
    </w:p>
    <w:p w14:paraId="42EC136D" w14:textId="77777777" w:rsidR="00896527" w:rsidRDefault="00896527" w:rsidP="00F34157">
      <w:pPr>
        <w:rPr>
          <w:bCs/>
          <w:iCs/>
          <w:color w:val="0000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85"/>
      </w:tblGrid>
      <w:tr w:rsidR="00DE70AB" w:rsidRPr="00D42AA4" w14:paraId="181F7F0E" w14:textId="77777777" w:rsidTr="006E0D23">
        <w:tc>
          <w:tcPr>
            <w:tcW w:w="9085" w:type="dxa"/>
            <w:shd w:val="clear" w:color="auto" w:fill="C6D9F1" w:themeFill="text2" w:themeFillTint="33"/>
            <w:tcMar>
              <w:top w:w="0" w:type="dxa"/>
              <w:left w:w="108" w:type="dxa"/>
              <w:bottom w:w="0" w:type="dxa"/>
              <w:right w:w="108" w:type="dxa"/>
            </w:tcMar>
          </w:tcPr>
          <w:p w14:paraId="28E2994A" w14:textId="77777777" w:rsidR="00DE70AB" w:rsidRPr="00BA2A6A" w:rsidRDefault="00DE70AB" w:rsidP="006E0D23">
            <w:pPr>
              <w:jc w:val="center"/>
              <w:rPr>
                <w:b/>
                <w:iCs/>
                <w:color w:val="000000" w:themeColor="text1"/>
                <w:sz w:val="24"/>
                <w:szCs w:val="24"/>
              </w:rPr>
            </w:pPr>
            <w:r w:rsidRPr="006F16EE">
              <w:rPr>
                <w:b/>
                <w:iCs/>
                <w:color w:val="000000" w:themeColor="text1"/>
                <w:sz w:val="24"/>
                <w:szCs w:val="24"/>
              </w:rPr>
              <w:t>Table 1: Equipment List</w:t>
            </w:r>
          </w:p>
        </w:tc>
      </w:tr>
      <w:tr w:rsidR="00DE70AB" w:rsidRPr="00D42AA4" w14:paraId="17DA4FDD" w14:textId="77777777" w:rsidTr="006E0D23">
        <w:tc>
          <w:tcPr>
            <w:tcW w:w="9085" w:type="dxa"/>
            <w:tcMar>
              <w:top w:w="0" w:type="dxa"/>
              <w:left w:w="108" w:type="dxa"/>
              <w:bottom w:w="0" w:type="dxa"/>
              <w:right w:w="108" w:type="dxa"/>
            </w:tcMar>
          </w:tcPr>
          <w:p w14:paraId="0B5A0764" w14:textId="77777777" w:rsidR="00DE70AB" w:rsidRPr="00D42AA4" w:rsidRDefault="00DE70AB" w:rsidP="006E0D23">
            <w:pPr>
              <w:jc w:val="center"/>
              <w:rPr>
                <w:bCs/>
                <w:iCs/>
                <w:color w:val="000000" w:themeColor="text1"/>
                <w:sz w:val="24"/>
                <w:szCs w:val="24"/>
              </w:rPr>
            </w:pPr>
            <w:r>
              <w:rPr>
                <w:bCs/>
                <w:iCs/>
                <w:color w:val="000000" w:themeColor="text1"/>
                <w:sz w:val="24"/>
                <w:szCs w:val="24"/>
              </w:rPr>
              <w:t>--</w:t>
            </w:r>
          </w:p>
        </w:tc>
      </w:tr>
      <w:tr w:rsidR="00DE70AB" w:rsidRPr="00D42AA4" w14:paraId="1E9309E5" w14:textId="77777777" w:rsidTr="006E0D23">
        <w:tc>
          <w:tcPr>
            <w:tcW w:w="9085" w:type="dxa"/>
            <w:shd w:val="clear" w:color="auto" w:fill="D9D9D9" w:themeFill="background1" w:themeFillShade="D9"/>
            <w:tcMar>
              <w:top w:w="0" w:type="dxa"/>
              <w:left w:w="108" w:type="dxa"/>
              <w:bottom w:w="0" w:type="dxa"/>
              <w:right w:w="108" w:type="dxa"/>
            </w:tcMar>
            <w:hideMark/>
          </w:tcPr>
          <w:p w14:paraId="2D367E2B" w14:textId="77777777" w:rsidR="00DE70AB" w:rsidRPr="004365E1" w:rsidRDefault="00DE70AB" w:rsidP="006E0D23">
            <w:pPr>
              <w:rPr>
                <w:b/>
                <w:iCs/>
                <w:color w:val="000000" w:themeColor="text1"/>
                <w:sz w:val="24"/>
                <w:szCs w:val="24"/>
              </w:rPr>
            </w:pPr>
            <w:r w:rsidRPr="00327A0E">
              <w:rPr>
                <w:b/>
                <w:iCs/>
                <w:color w:val="000000" w:themeColor="text1"/>
                <w:sz w:val="24"/>
                <w:szCs w:val="24"/>
              </w:rPr>
              <w:t>ENSITE™ X EP SYSTEM</w:t>
            </w:r>
            <w:r>
              <w:rPr>
                <w:b/>
                <w:iCs/>
                <w:color w:val="000000" w:themeColor="text1"/>
                <w:sz w:val="24"/>
                <w:szCs w:val="24"/>
              </w:rPr>
              <w:t>:</w:t>
            </w:r>
          </w:p>
        </w:tc>
      </w:tr>
      <w:tr w:rsidR="00DE70AB" w:rsidRPr="00D42AA4" w14:paraId="3E739991" w14:textId="77777777" w:rsidTr="006E0D23">
        <w:tc>
          <w:tcPr>
            <w:tcW w:w="9085" w:type="dxa"/>
            <w:tcMar>
              <w:top w:w="0" w:type="dxa"/>
              <w:left w:w="108" w:type="dxa"/>
              <w:bottom w:w="0" w:type="dxa"/>
              <w:right w:w="108" w:type="dxa"/>
            </w:tcMar>
          </w:tcPr>
          <w:p w14:paraId="09EF5A9B" w14:textId="77777777" w:rsidR="00DE70AB" w:rsidRPr="00D42AA4" w:rsidRDefault="00DE70AB" w:rsidP="006E0D23">
            <w:pPr>
              <w:jc w:val="center"/>
              <w:rPr>
                <w:bCs/>
                <w:iCs/>
                <w:color w:val="000000" w:themeColor="text1"/>
                <w:sz w:val="24"/>
                <w:szCs w:val="24"/>
              </w:rPr>
            </w:pPr>
            <w:r>
              <w:rPr>
                <w:bCs/>
                <w:iCs/>
                <w:color w:val="000000" w:themeColor="text1"/>
                <w:sz w:val="24"/>
                <w:szCs w:val="24"/>
              </w:rPr>
              <w:t>--</w:t>
            </w:r>
          </w:p>
        </w:tc>
      </w:tr>
      <w:tr w:rsidR="00DE70AB" w:rsidRPr="00D42AA4" w14:paraId="1EB711C4" w14:textId="77777777" w:rsidTr="006E0D23">
        <w:tc>
          <w:tcPr>
            <w:tcW w:w="9085" w:type="dxa"/>
            <w:shd w:val="clear" w:color="auto" w:fill="D9D9D9" w:themeFill="background1" w:themeFillShade="D9"/>
            <w:tcMar>
              <w:top w:w="0" w:type="dxa"/>
              <w:left w:w="108" w:type="dxa"/>
              <w:bottom w:w="0" w:type="dxa"/>
              <w:right w:w="108" w:type="dxa"/>
            </w:tcMar>
            <w:hideMark/>
          </w:tcPr>
          <w:p w14:paraId="73D71E6C" w14:textId="77777777" w:rsidR="00DE70AB" w:rsidRPr="004365E1" w:rsidRDefault="00DE70AB" w:rsidP="006E0D23">
            <w:pPr>
              <w:rPr>
                <w:b/>
                <w:iCs/>
                <w:color w:val="000000" w:themeColor="text1"/>
                <w:sz w:val="24"/>
                <w:szCs w:val="24"/>
              </w:rPr>
            </w:pPr>
            <w:r w:rsidRPr="00327A0E">
              <w:rPr>
                <w:b/>
                <w:iCs/>
                <w:color w:val="000000" w:themeColor="text1"/>
                <w:sz w:val="24"/>
                <w:szCs w:val="24"/>
              </w:rPr>
              <w:t>ENSITE™ X AMPLIFIER</w:t>
            </w:r>
          </w:p>
        </w:tc>
      </w:tr>
      <w:tr w:rsidR="00DE70AB" w:rsidRPr="00D42AA4" w14:paraId="31838CE9" w14:textId="77777777" w:rsidTr="006E0D23">
        <w:tc>
          <w:tcPr>
            <w:tcW w:w="9085" w:type="dxa"/>
            <w:tcMar>
              <w:top w:w="0" w:type="dxa"/>
              <w:left w:w="108" w:type="dxa"/>
              <w:bottom w:w="0" w:type="dxa"/>
              <w:right w:w="108" w:type="dxa"/>
            </w:tcMar>
            <w:hideMark/>
          </w:tcPr>
          <w:p w14:paraId="703161D8" w14:textId="77777777" w:rsidR="00DE70AB" w:rsidRPr="00D42AA4" w:rsidRDefault="00DE70AB" w:rsidP="006E0D23">
            <w:pPr>
              <w:rPr>
                <w:bCs/>
                <w:iCs/>
                <w:color w:val="000000" w:themeColor="text1"/>
                <w:sz w:val="24"/>
                <w:szCs w:val="24"/>
              </w:rPr>
            </w:pPr>
            <w:r w:rsidRPr="00327A0E">
              <w:rPr>
                <w:bCs/>
                <w:iCs/>
                <w:color w:val="000000" w:themeColor="text1"/>
                <w:sz w:val="24"/>
                <w:szCs w:val="24"/>
              </w:rPr>
              <w:t>EnSite™ X EP System Field Frame.</w:t>
            </w:r>
          </w:p>
        </w:tc>
      </w:tr>
      <w:tr w:rsidR="00DE70AB" w:rsidRPr="00D42AA4" w14:paraId="05420635" w14:textId="77777777" w:rsidTr="006E0D23">
        <w:tc>
          <w:tcPr>
            <w:tcW w:w="9085" w:type="dxa"/>
            <w:tcMar>
              <w:top w:w="0" w:type="dxa"/>
              <w:left w:w="108" w:type="dxa"/>
              <w:bottom w:w="0" w:type="dxa"/>
              <w:right w:w="108" w:type="dxa"/>
            </w:tcMar>
            <w:hideMark/>
          </w:tcPr>
          <w:p w14:paraId="1EC1A0C9" w14:textId="77777777" w:rsidR="00DE70AB" w:rsidRPr="00D42AA4" w:rsidRDefault="00DE70AB" w:rsidP="006E0D23">
            <w:pPr>
              <w:rPr>
                <w:bCs/>
                <w:iCs/>
                <w:color w:val="000000" w:themeColor="text1"/>
                <w:sz w:val="24"/>
                <w:szCs w:val="24"/>
              </w:rPr>
            </w:pPr>
            <w:r w:rsidRPr="00327A0E">
              <w:rPr>
                <w:bCs/>
                <w:iCs/>
                <w:color w:val="000000" w:themeColor="text1"/>
                <w:sz w:val="24"/>
                <w:szCs w:val="24"/>
              </w:rPr>
              <w:t>EnSite™ X EP System SurfaceLink™ Module.</w:t>
            </w:r>
          </w:p>
        </w:tc>
      </w:tr>
      <w:tr w:rsidR="00DE70AB" w:rsidRPr="00D42AA4" w14:paraId="58BB7ED5" w14:textId="77777777" w:rsidTr="006E0D23">
        <w:tc>
          <w:tcPr>
            <w:tcW w:w="9085" w:type="dxa"/>
            <w:tcMar>
              <w:top w:w="0" w:type="dxa"/>
              <w:left w:w="108" w:type="dxa"/>
              <w:bottom w:w="0" w:type="dxa"/>
              <w:right w:w="108" w:type="dxa"/>
            </w:tcMar>
            <w:hideMark/>
          </w:tcPr>
          <w:p w14:paraId="50F4C1CC" w14:textId="77777777" w:rsidR="00DE70AB" w:rsidRPr="00D42AA4" w:rsidRDefault="00DE70AB" w:rsidP="006E0D23">
            <w:pPr>
              <w:rPr>
                <w:bCs/>
                <w:iCs/>
                <w:color w:val="000000" w:themeColor="text1"/>
                <w:sz w:val="24"/>
                <w:szCs w:val="24"/>
              </w:rPr>
            </w:pPr>
            <w:r w:rsidRPr="00327A0E">
              <w:rPr>
                <w:bCs/>
                <w:iCs/>
                <w:color w:val="000000" w:themeColor="text1"/>
                <w:sz w:val="24"/>
                <w:szCs w:val="24"/>
              </w:rPr>
              <w:t>EnSite™ X EP System Catheter Input Modules.</w:t>
            </w:r>
          </w:p>
        </w:tc>
      </w:tr>
      <w:tr w:rsidR="00DE70AB" w:rsidRPr="00D42AA4" w14:paraId="3A59A36E" w14:textId="77777777" w:rsidTr="006E0D23">
        <w:tc>
          <w:tcPr>
            <w:tcW w:w="9085" w:type="dxa"/>
            <w:tcMar>
              <w:top w:w="0" w:type="dxa"/>
              <w:left w:w="108" w:type="dxa"/>
              <w:bottom w:w="0" w:type="dxa"/>
              <w:right w:w="108" w:type="dxa"/>
            </w:tcMar>
            <w:hideMark/>
          </w:tcPr>
          <w:p w14:paraId="2BFD9569" w14:textId="77777777" w:rsidR="00DE70AB" w:rsidRPr="00D42AA4" w:rsidRDefault="00DE70AB" w:rsidP="006E0D23">
            <w:pPr>
              <w:rPr>
                <w:bCs/>
                <w:iCs/>
                <w:color w:val="000000" w:themeColor="text1"/>
                <w:sz w:val="24"/>
                <w:szCs w:val="24"/>
              </w:rPr>
            </w:pPr>
            <w:r w:rsidRPr="00327A0E">
              <w:rPr>
                <w:bCs/>
                <w:iCs/>
                <w:color w:val="000000" w:themeColor="text1"/>
                <w:sz w:val="24"/>
                <w:szCs w:val="24"/>
              </w:rPr>
              <w:t>EnSite™ X EP System Patient Reference Sensors.</w:t>
            </w:r>
          </w:p>
        </w:tc>
      </w:tr>
      <w:tr w:rsidR="00DE70AB" w:rsidRPr="00D42AA4" w14:paraId="66974F45" w14:textId="77777777" w:rsidTr="006E0D23">
        <w:tc>
          <w:tcPr>
            <w:tcW w:w="9085" w:type="dxa"/>
            <w:tcMar>
              <w:top w:w="0" w:type="dxa"/>
              <w:left w:w="108" w:type="dxa"/>
              <w:bottom w:w="0" w:type="dxa"/>
              <w:right w:w="108" w:type="dxa"/>
            </w:tcMar>
            <w:hideMark/>
          </w:tcPr>
          <w:p w14:paraId="1BDF74FA" w14:textId="77777777" w:rsidR="00DE70AB" w:rsidRPr="00D42AA4" w:rsidRDefault="00DE70AB" w:rsidP="006E0D23">
            <w:pPr>
              <w:rPr>
                <w:bCs/>
                <w:iCs/>
                <w:color w:val="000000" w:themeColor="text1"/>
                <w:sz w:val="24"/>
                <w:szCs w:val="24"/>
              </w:rPr>
            </w:pPr>
            <w:r w:rsidRPr="00327A0E">
              <w:rPr>
                <w:bCs/>
                <w:iCs/>
                <w:color w:val="000000" w:themeColor="text1"/>
                <w:sz w:val="24"/>
                <w:szCs w:val="24"/>
              </w:rPr>
              <w:t>EnSite™ X EP System ECG cable.</w:t>
            </w:r>
          </w:p>
        </w:tc>
      </w:tr>
      <w:tr w:rsidR="00DE70AB" w:rsidRPr="00D42AA4" w14:paraId="17B68321" w14:textId="77777777" w:rsidTr="006E0D23">
        <w:tc>
          <w:tcPr>
            <w:tcW w:w="9085" w:type="dxa"/>
            <w:tcMar>
              <w:top w:w="0" w:type="dxa"/>
              <w:left w:w="108" w:type="dxa"/>
              <w:bottom w:w="0" w:type="dxa"/>
              <w:right w:w="108" w:type="dxa"/>
            </w:tcMar>
          </w:tcPr>
          <w:p w14:paraId="55C8E999" w14:textId="77777777" w:rsidR="00DE70AB" w:rsidRPr="00327A0E" w:rsidRDefault="00DE70AB" w:rsidP="006E0D23">
            <w:pPr>
              <w:jc w:val="center"/>
              <w:rPr>
                <w:bCs/>
                <w:iCs/>
                <w:color w:val="000000" w:themeColor="text1"/>
                <w:sz w:val="24"/>
                <w:szCs w:val="24"/>
              </w:rPr>
            </w:pPr>
            <w:r>
              <w:rPr>
                <w:bCs/>
                <w:iCs/>
                <w:color w:val="000000" w:themeColor="text1"/>
                <w:sz w:val="24"/>
                <w:szCs w:val="24"/>
              </w:rPr>
              <w:t>--</w:t>
            </w:r>
          </w:p>
        </w:tc>
      </w:tr>
      <w:tr w:rsidR="00DE70AB" w:rsidRPr="00D42AA4" w14:paraId="2806BE8B" w14:textId="77777777" w:rsidTr="006E0D23">
        <w:tc>
          <w:tcPr>
            <w:tcW w:w="9085" w:type="dxa"/>
            <w:shd w:val="clear" w:color="auto" w:fill="D9D9D9" w:themeFill="background1" w:themeFillShade="D9"/>
            <w:tcMar>
              <w:top w:w="0" w:type="dxa"/>
              <w:left w:w="108" w:type="dxa"/>
              <w:bottom w:w="0" w:type="dxa"/>
              <w:right w:w="108" w:type="dxa"/>
            </w:tcMar>
            <w:hideMark/>
          </w:tcPr>
          <w:p w14:paraId="4FD135B8" w14:textId="77777777" w:rsidR="00DE70AB" w:rsidRPr="004365E1" w:rsidRDefault="00DE70AB" w:rsidP="006E0D23">
            <w:pPr>
              <w:rPr>
                <w:b/>
                <w:iCs/>
                <w:color w:val="000000" w:themeColor="text1"/>
                <w:sz w:val="24"/>
                <w:szCs w:val="24"/>
              </w:rPr>
            </w:pPr>
            <w:r w:rsidRPr="00327A0E">
              <w:rPr>
                <w:b/>
                <w:iCs/>
                <w:color w:val="000000" w:themeColor="text1"/>
                <w:sz w:val="24"/>
                <w:szCs w:val="24"/>
              </w:rPr>
              <w:t>ENSITE™ X DISPLAY WORKSTATION (DWS)</w:t>
            </w:r>
          </w:p>
        </w:tc>
      </w:tr>
      <w:tr w:rsidR="00DE70AB" w:rsidRPr="00D42AA4" w14:paraId="1DC12FAE" w14:textId="77777777" w:rsidTr="006E0D23">
        <w:tc>
          <w:tcPr>
            <w:tcW w:w="9085" w:type="dxa"/>
            <w:tcMar>
              <w:top w:w="0" w:type="dxa"/>
              <w:left w:w="108" w:type="dxa"/>
              <w:bottom w:w="0" w:type="dxa"/>
              <w:right w:w="108" w:type="dxa"/>
            </w:tcMar>
            <w:hideMark/>
          </w:tcPr>
          <w:p w14:paraId="25C8A726" w14:textId="77777777" w:rsidR="00DE70AB" w:rsidRPr="00D42AA4" w:rsidRDefault="00DE70AB" w:rsidP="006E0D23">
            <w:pPr>
              <w:rPr>
                <w:bCs/>
                <w:iCs/>
                <w:color w:val="000000" w:themeColor="text1"/>
                <w:sz w:val="24"/>
                <w:szCs w:val="24"/>
              </w:rPr>
            </w:pPr>
            <w:r w:rsidRPr="00327A0E">
              <w:rPr>
                <w:bCs/>
                <w:iCs/>
                <w:color w:val="000000" w:themeColor="text1"/>
                <w:sz w:val="24"/>
                <w:szCs w:val="24"/>
              </w:rPr>
              <w:t>EnSite™ X EP System Workstation.</w:t>
            </w:r>
          </w:p>
        </w:tc>
      </w:tr>
      <w:tr w:rsidR="00DE70AB" w:rsidRPr="00D42AA4" w14:paraId="4666CD98" w14:textId="77777777" w:rsidTr="006E0D23">
        <w:tc>
          <w:tcPr>
            <w:tcW w:w="9085" w:type="dxa"/>
            <w:tcMar>
              <w:top w:w="0" w:type="dxa"/>
              <w:left w:w="108" w:type="dxa"/>
              <w:bottom w:w="0" w:type="dxa"/>
              <w:right w:w="108" w:type="dxa"/>
            </w:tcMar>
            <w:hideMark/>
          </w:tcPr>
          <w:p w14:paraId="174ED5A5" w14:textId="77777777" w:rsidR="00DE70AB" w:rsidRPr="00D42AA4" w:rsidRDefault="00DE70AB" w:rsidP="006E0D23">
            <w:pPr>
              <w:rPr>
                <w:bCs/>
                <w:iCs/>
                <w:color w:val="000000" w:themeColor="text1"/>
                <w:sz w:val="24"/>
                <w:szCs w:val="24"/>
              </w:rPr>
            </w:pPr>
            <w:r w:rsidRPr="00327A0E">
              <w:rPr>
                <w:bCs/>
                <w:iCs/>
                <w:color w:val="000000" w:themeColor="text1"/>
                <w:sz w:val="24"/>
                <w:szCs w:val="24"/>
              </w:rPr>
              <w:lastRenderedPageBreak/>
              <w:t>Monitors.</w:t>
            </w:r>
          </w:p>
        </w:tc>
      </w:tr>
      <w:tr w:rsidR="00DE70AB" w:rsidRPr="00D42AA4" w14:paraId="5EC01116" w14:textId="77777777" w:rsidTr="006E0D23">
        <w:tc>
          <w:tcPr>
            <w:tcW w:w="9085" w:type="dxa"/>
            <w:tcMar>
              <w:top w:w="0" w:type="dxa"/>
              <w:left w:w="108" w:type="dxa"/>
              <w:bottom w:w="0" w:type="dxa"/>
              <w:right w:w="108" w:type="dxa"/>
            </w:tcMar>
            <w:hideMark/>
          </w:tcPr>
          <w:p w14:paraId="70EA11F6" w14:textId="77777777" w:rsidR="00DE70AB" w:rsidRPr="00D42AA4" w:rsidRDefault="00DE70AB" w:rsidP="006E0D23">
            <w:pPr>
              <w:rPr>
                <w:bCs/>
                <w:iCs/>
                <w:color w:val="000000" w:themeColor="text1"/>
                <w:sz w:val="24"/>
                <w:szCs w:val="24"/>
              </w:rPr>
            </w:pPr>
            <w:r w:rsidRPr="00327A0E">
              <w:rPr>
                <w:bCs/>
                <w:iCs/>
                <w:color w:val="000000" w:themeColor="text1"/>
                <w:sz w:val="24"/>
                <w:szCs w:val="24"/>
              </w:rPr>
              <w:t>Medical Grade Isolation Transformer.</w:t>
            </w:r>
          </w:p>
        </w:tc>
      </w:tr>
      <w:tr w:rsidR="00DE70AB" w:rsidRPr="00D42AA4" w14:paraId="394C5FBD" w14:textId="77777777" w:rsidTr="006E0D23">
        <w:tc>
          <w:tcPr>
            <w:tcW w:w="9085" w:type="dxa"/>
            <w:tcMar>
              <w:top w:w="0" w:type="dxa"/>
              <w:left w:w="108" w:type="dxa"/>
              <w:bottom w:w="0" w:type="dxa"/>
              <w:right w:w="108" w:type="dxa"/>
            </w:tcMar>
          </w:tcPr>
          <w:p w14:paraId="095C699D" w14:textId="77777777" w:rsidR="00DE70AB" w:rsidRPr="00327A0E" w:rsidRDefault="00DE70AB" w:rsidP="006E0D23">
            <w:pPr>
              <w:jc w:val="center"/>
              <w:rPr>
                <w:bCs/>
                <w:iCs/>
                <w:color w:val="000000" w:themeColor="text1"/>
                <w:sz w:val="24"/>
                <w:szCs w:val="24"/>
              </w:rPr>
            </w:pPr>
            <w:r>
              <w:rPr>
                <w:bCs/>
                <w:iCs/>
                <w:color w:val="000000" w:themeColor="text1"/>
                <w:sz w:val="24"/>
                <w:szCs w:val="24"/>
              </w:rPr>
              <w:t>--</w:t>
            </w:r>
          </w:p>
        </w:tc>
      </w:tr>
      <w:tr w:rsidR="00DE70AB" w:rsidRPr="00D42AA4" w14:paraId="51DF7F67" w14:textId="77777777" w:rsidTr="006E0D23">
        <w:tc>
          <w:tcPr>
            <w:tcW w:w="9085" w:type="dxa"/>
            <w:tcMar>
              <w:top w:w="0" w:type="dxa"/>
              <w:left w:w="108" w:type="dxa"/>
              <w:bottom w:w="0" w:type="dxa"/>
              <w:right w:w="108" w:type="dxa"/>
            </w:tcMar>
            <w:hideMark/>
          </w:tcPr>
          <w:p w14:paraId="420195E0" w14:textId="77777777" w:rsidR="00DE70AB" w:rsidRPr="00D42AA4" w:rsidRDefault="00DE70AB" w:rsidP="006E0D23">
            <w:pPr>
              <w:rPr>
                <w:bCs/>
                <w:iCs/>
                <w:color w:val="000000" w:themeColor="text1"/>
                <w:sz w:val="24"/>
                <w:szCs w:val="24"/>
              </w:rPr>
            </w:pPr>
          </w:p>
        </w:tc>
      </w:tr>
      <w:tr w:rsidR="00DE70AB" w:rsidRPr="00D42AA4" w14:paraId="2FDE83C1" w14:textId="77777777" w:rsidTr="006E0D23">
        <w:tc>
          <w:tcPr>
            <w:tcW w:w="9085" w:type="dxa"/>
            <w:shd w:val="clear" w:color="auto" w:fill="D9D9D9" w:themeFill="background1" w:themeFillShade="D9"/>
            <w:tcMar>
              <w:top w:w="0" w:type="dxa"/>
              <w:left w:w="108" w:type="dxa"/>
              <w:bottom w:w="0" w:type="dxa"/>
              <w:right w:w="108" w:type="dxa"/>
            </w:tcMar>
            <w:hideMark/>
          </w:tcPr>
          <w:p w14:paraId="062761C5" w14:textId="77777777" w:rsidR="00DE70AB" w:rsidRPr="004365E1" w:rsidRDefault="00DE70AB" w:rsidP="006E0D23">
            <w:pPr>
              <w:rPr>
                <w:b/>
                <w:iCs/>
                <w:color w:val="000000" w:themeColor="text1"/>
                <w:sz w:val="24"/>
                <w:szCs w:val="24"/>
              </w:rPr>
            </w:pPr>
            <w:r w:rsidRPr="00327A0E">
              <w:rPr>
                <w:b/>
                <w:iCs/>
                <w:color w:val="000000" w:themeColor="text1"/>
                <w:sz w:val="24"/>
                <w:szCs w:val="24"/>
              </w:rPr>
              <w:t>ADAS 3D BASE MODULE</w:t>
            </w:r>
          </w:p>
        </w:tc>
      </w:tr>
      <w:tr w:rsidR="00DE70AB" w:rsidRPr="00D42AA4" w14:paraId="46300C80" w14:textId="77777777" w:rsidTr="006E0D23">
        <w:tc>
          <w:tcPr>
            <w:tcW w:w="9085" w:type="dxa"/>
            <w:tcMar>
              <w:top w:w="0" w:type="dxa"/>
              <w:left w:w="108" w:type="dxa"/>
              <w:bottom w:w="0" w:type="dxa"/>
              <w:right w:w="108" w:type="dxa"/>
            </w:tcMar>
          </w:tcPr>
          <w:p w14:paraId="06715E01" w14:textId="77777777" w:rsidR="00DE70AB" w:rsidRPr="00D42AA4" w:rsidRDefault="00DE70AB" w:rsidP="006E0D23">
            <w:pPr>
              <w:jc w:val="center"/>
              <w:rPr>
                <w:bCs/>
                <w:iCs/>
                <w:color w:val="000000" w:themeColor="text1"/>
                <w:sz w:val="24"/>
                <w:szCs w:val="24"/>
              </w:rPr>
            </w:pPr>
            <w:r>
              <w:rPr>
                <w:bCs/>
                <w:iCs/>
                <w:color w:val="000000" w:themeColor="text1"/>
                <w:sz w:val="24"/>
                <w:szCs w:val="24"/>
              </w:rPr>
              <w:t>--</w:t>
            </w:r>
          </w:p>
        </w:tc>
      </w:tr>
      <w:tr w:rsidR="00DE70AB" w:rsidRPr="00D42AA4" w14:paraId="424B0F34" w14:textId="77777777" w:rsidTr="006E0D23">
        <w:tc>
          <w:tcPr>
            <w:tcW w:w="9085" w:type="dxa"/>
            <w:shd w:val="clear" w:color="auto" w:fill="D9D9D9" w:themeFill="background1" w:themeFillShade="D9"/>
            <w:tcMar>
              <w:top w:w="0" w:type="dxa"/>
              <w:left w:w="108" w:type="dxa"/>
              <w:bottom w:w="0" w:type="dxa"/>
              <w:right w:w="108" w:type="dxa"/>
            </w:tcMar>
            <w:hideMark/>
          </w:tcPr>
          <w:p w14:paraId="3C5C76EC" w14:textId="77777777" w:rsidR="00DE70AB" w:rsidRPr="004365E1" w:rsidRDefault="00DE70AB" w:rsidP="006E0D23">
            <w:pPr>
              <w:rPr>
                <w:b/>
                <w:iCs/>
                <w:color w:val="000000" w:themeColor="text1"/>
                <w:sz w:val="24"/>
                <w:szCs w:val="24"/>
              </w:rPr>
            </w:pPr>
            <w:r w:rsidRPr="00327A0E">
              <w:rPr>
                <w:b/>
                <w:iCs/>
                <w:color w:val="000000" w:themeColor="text1"/>
                <w:sz w:val="24"/>
                <w:szCs w:val="24"/>
              </w:rPr>
              <w:t>ENSITE™ VOXEL FLEX MODE</w:t>
            </w:r>
          </w:p>
        </w:tc>
      </w:tr>
      <w:tr w:rsidR="00DE70AB" w:rsidRPr="00D42AA4" w14:paraId="2C01DB96" w14:textId="77777777" w:rsidTr="006E0D23">
        <w:tc>
          <w:tcPr>
            <w:tcW w:w="9085" w:type="dxa"/>
            <w:tcMar>
              <w:top w:w="0" w:type="dxa"/>
              <w:left w:w="108" w:type="dxa"/>
              <w:bottom w:w="0" w:type="dxa"/>
              <w:right w:w="108" w:type="dxa"/>
            </w:tcMar>
          </w:tcPr>
          <w:p w14:paraId="54932511" w14:textId="77777777" w:rsidR="00DE70AB" w:rsidRPr="00D42AA4" w:rsidRDefault="00DE70AB" w:rsidP="006E0D23">
            <w:pPr>
              <w:jc w:val="center"/>
              <w:rPr>
                <w:bCs/>
                <w:iCs/>
                <w:color w:val="000000" w:themeColor="text1"/>
                <w:sz w:val="24"/>
                <w:szCs w:val="24"/>
              </w:rPr>
            </w:pPr>
            <w:r>
              <w:rPr>
                <w:bCs/>
                <w:iCs/>
                <w:color w:val="000000" w:themeColor="text1"/>
                <w:sz w:val="24"/>
                <w:szCs w:val="24"/>
              </w:rPr>
              <w:t>--</w:t>
            </w:r>
          </w:p>
        </w:tc>
      </w:tr>
      <w:tr w:rsidR="00DE70AB" w:rsidRPr="00D42AA4" w14:paraId="05C78E59" w14:textId="77777777" w:rsidTr="006E0D23">
        <w:tc>
          <w:tcPr>
            <w:tcW w:w="9085" w:type="dxa"/>
            <w:shd w:val="clear" w:color="auto" w:fill="D9D9D9" w:themeFill="background1" w:themeFillShade="D9"/>
            <w:tcMar>
              <w:top w:w="0" w:type="dxa"/>
              <w:left w:w="108" w:type="dxa"/>
              <w:bottom w:w="0" w:type="dxa"/>
              <w:right w:w="108" w:type="dxa"/>
            </w:tcMar>
            <w:hideMark/>
          </w:tcPr>
          <w:p w14:paraId="5E51DE3C" w14:textId="77777777" w:rsidR="00DE70AB" w:rsidRPr="00D42AA4" w:rsidRDefault="00DE70AB" w:rsidP="006E0D23">
            <w:pPr>
              <w:rPr>
                <w:bCs/>
                <w:iCs/>
                <w:color w:val="000000" w:themeColor="text1"/>
                <w:sz w:val="24"/>
                <w:szCs w:val="24"/>
              </w:rPr>
            </w:pPr>
            <w:r w:rsidRPr="00327A0E">
              <w:rPr>
                <w:b/>
                <w:iCs/>
                <w:color w:val="000000" w:themeColor="text1"/>
                <w:sz w:val="24"/>
                <w:szCs w:val="24"/>
              </w:rPr>
              <w:t>ENSITE™ VOXEL FLEX MODE</w:t>
            </w:r>
          </w:p>
        </w:tc>
      </w:tr>
      <w:tr w:rsidR="00DE70AB" w:rsidRPr="00D42AA4" w14:paraId="222AC679" w14:textId="77777777" w:rsidTr="006E0D23">
        <w:tc>
          <w:tcPr>
            <w:tcW w:w="9085" w:type="dxa"/>
            <w:tcMar>
              <w:top w:w="0" w:type="dxa"/>
              <w:left w:w="108" w:type="dxa"/>
              <w:bottom w:w="0" w:type="dxa"/>
              <w:right w:w="108" w:type="dxa"/>
            </w:tcMar>
          </w:tcPr>
          <w:p w14:paraId="53ACAB0C" w14:textId="77777777" w:rsidR="00DE70AB" w:rsidRPr="00327A0E" w:rsidRDefault="00DE70AB" w:rsidP="006E0D23">
            <w:pPr>
              <w:jc w:val="center"/>
              <w:rPr>
                <w:b/>
                <w:iCs/>
                <w:color w:val="000000" w:themeColor="text1"/>
                <w:sz w:val="24"/>
                <w:szCs w:val="24"/>
              </w:rPr>
            </w:pPr>
            <w:r>
              <w:rPr>
                <w:bCs/>
                <w:iCs/>
                <w:color w:val="000000" w:themeColor="text1"/>
                <w:sz w:val="24"/>
                <w:szCs w:val="24"/>
              </w:rPr>
              <w:t>--</w:t>
            </w:r>
          </w:p>
        </w:tc>
      </w:tr>
      <w:tr w:rsidR="00DE70AB" w:rsidRPr="00D42AA4" w14:paraId="2FBA110F" w14:textId="77777777" w:rsidTr="006E0D23">
        <w:tc>
          <w:tcPr>
            <w:tcW w:w="9085" w:type="dxa"/>
            <w:shd w:val="clear" w:color="auto" w:fill="D9D9D9" w:themeFill="background1" w:themeFillShade="D9"/>
            <w:tcMar>
              <w:top w:w="0" w:type="dxa"/>
              <w:left w:w="108" w:type="dxa"/>
              <w:bottom w:w="0" w:type="dxa"/>
              <w:right w:w="108" w:type="dxa"/>
            </w:tcMar>
            <w:hideMark/>
          </w:tcPr>
          <w:p w14:paraId="5E0CE500" w14:textId="77777777" w:rsidR="00DE70AB" w:rsidRPr="00D42AA4" w:rsidRDefault="00DE70AB" w:rsidP="006E0D23">
            <w:pPr>
              <w:rPr>
                <w:bCs/>
                <w:iCs/>
                <w:color w:val="000000" w:themeColor="text1"/>
                <w:sz w:val="24"/>
                <w:szCs w:val="24"/>
              </w:rPr>
            </w:pPr>
            <w:r w:rsidRPr="005B6381">
              <w:rPr>
                <w:b/>
                <w:iCs/>
                <w:color w:val="000000" w:themeColor="text1"/>
                <w:sz w:val="24"/>
                <w:szCs w:val="24"/>
              </w:rPr>
              <w:t>TACTIFLEX™ ABLATION CATHETER, SENSOR ENABLED™ SOFTWARE</w:t>
            </w:r>
          </w:p>
        </w:tc>
      </w:tr>
      <w:tr w:rsidR="00DE70AB" w:rsidRPr="00D42AA4" w14:paraId="33251F9C" w14:textId="77777777" w:rsidTr="006E0D23">
        <w:tc>
          <w:tcPr>
            <w:tcW w:w="9085" w:type="dxa"/>
            <w:tcMar>
              <w:top w:w="0" w:type="dxa"/>
              <w:left w:w="108" w:type="dxa"/>
              <w:bottom w:w="0" w:type="dxa"/>
              <w:right w:w="108" w:type="dxa"/>
            </w:tcMar>
          </w:tcPr>
          <w:p w14:paraId="102D410C" w14:textId="77777777" w:rsidR="00DE70AB" w:rsidRPr="00D42AA4" w:rsidRDefault="00DE70AB" w:rsidP="006E0D23">
            <w:pPr>
              <w:rPr>
                <w:bCs/>
                <w:iCs/>
                <w:color w:val="000000" w:themeColor="text1"/>
                <w:sz w:val="24"/>
                <w:szCs w:val="24"/>
              </w:rPr>
            </w:pPr>
            <w:r w:rsidRPr="00E03556">
              <w:rPr>
                <w:bCs/>
                <w:iCs/>
                <w:color w:val="000000" w:themeColor="text1"/>
                <w:sz w:val="24"/>
                <w:szCs w:val="24"/>
              </w:rPr>
              <w:t>TactiFlex™ Ablation Catheter</w:t>
            </w:r>
          </w:p>
        </w:tc>
      </w:tr>
      <w:tr w:rsidR="00DE70AB" w:rsidRPr="00D42AA4" w14:paraId="1AD79349" w14:textId="77777777" w:rsidTr="006E0D23">
        <w:tc>
          <w:tcPr>
            <w:tcW w:w="9085" w:type="dxa"/>
            <w:tcMar>
              <w:top w:w="0" w:type="dxa"/>
              <w:left w:w="108" w:type="dxa"/>
              <w:bottom w:w="0" w:type="dxa"/>
              <w:right w:w="108" w:type="dxa"/>
            </w:tcMar>
          </w:tcPr>
          <w:p w14:paraId="323A6AA1" w14:textId="77777777" w:rsidR="00DE70AB" w:rsidRPr="00E03556" w:rsidRDefault="00DE70AB" w:rsidP="006E0D23">
            <w:pPr>
              <w:rPr>
                <w:bCs/>
                <w:iCs/>
                <w:color w:val="000000" w:themeColor="text1"/>
                <w:sz w:val="24"/>
                <w:szCs w:val="24"/>
              </w:rPr>
            </w:pPr>
            <w:r w:rsidRPr="00E03556">
              <w:rPr>
                <w:bCs/>
                <w:iCs/>
                <w:color w:val="000000" w:themeColor="text1"/>
                <w:sz w:val="24"/>
                <w:szCs w:val="24"/>
              </w:rPr>
              <w:t>Sensor Enabled™</w:t>
            </w:r>
            <w:r>
              <w:rPr>
                <w:bCs/>
                <w:iCs/>
                <w:color w:val="000000" w:themeColor="text1"/>
                <w:sz w:val="24"/>
                <w:szCs w:val="24"/>
              </w:rPr>
              <w:t xml:space="preserve"> </w:t>
            </w:r>
            <w:r w:rsidRPr="00E03556">
              <w:rPr>
                <w:bCs/>
                <w:iCs/>
                <w:color w:val="000000" w:themeColor="text1"/>
                <w:sz w:val="24"/>
                <w:szCs w:val="24"/>
              </w:rPr>
              <w:t>(model A-TFSE-D,</w:t>
            </w:r>
          </w:p>
          <w:p w14:paraId="06197CDB" w14:textId="77777777" w:rsidR="00DE70AB" w:rsidRPr="00D42AA4" w:rsidDel="005B6381" w:rsidRDefault="00DE70AB" w:rsidP="006E0D23">
            <w:pPr>
              <w:rPr>
                <w:bCs/>
                <w:iCs/>
                <w:color w:val="000000" w:themeColor="text1"/>
                <w:sz w:val="24"/>
                <w:szCs w:val="24"/>
              </w:rPr>
            </w:pPr>
            <w:r w:rsidRPr="00E03556">
              <w:rPr>
                <w:bCs/>
                <w:iCs/>
                <w:color w:val="000000" w:themeColor="text1"/>
                <w:sz w:val="24"/>
                <w:szCs w:val="24"/>
              </w:rPr>
              <w:t>A‑TFSE-DD, A‑TFSE-DF, A‑TFSE-F, A‑TFSE-FJ, A‑TFSE‑J,</w:t>
            </w:r>
            <w:r>
              <w:rPr>
                <w:bCs/>
                <w:iCs/>
                <w:color w:val="000000" w:themeColor="text1"/>
                <w:sz w:val="24"/>
                <w:szCs w:val="24"/>
              </w:rPr>
              <w:t xml:space="preserve"> </w:t>
            </w:r>
            <w:r w:rsidRPr="00E03556">
              <w:rPr>
                <w:bCs/>
                <w:iCs/>
                <w:color w:val="000000" w:themeColor="text1"/>
                <w:sz w:val="24"/>
                <w:szCs w:val="24"/>
              </w:rPr>
              <w:t>A‑TFSE‑JJ,A‑TFSE‑FF)</w:t>
            </w:r>
          </w:p>
        </w:tc>
      </w:tr>
      <w:tr w:rsidR="00DE70AB" w:rsidRPr="00D42AA4" w14:paraId="5E207AA9" w14:textId="77777777" w:rsidTr="006E0D23">
        <w:tc>
          <w:tcPr>
            <w:tcW w:w="9085" w:type="dxa"/>
            <w:tcMar>
              <w:top w:w="0" w:type="dxa"/>
              <w:left w:w="108" w:type="dxa"/>
              <w:bottom w:w="0" w:type="dxa"/>
              <w:right w:w="108" w:type="dxa"/>
            </w:tcMar>
          </w:tcPr>
          <w:p w14:paraId="5B3A140F" w14:textId="77777777" w:rsidR="00DE70AB" w:rsidRPr="00E03556" w:rsidRDefault="00DE70AB" w:rsidP="006E0D23">
            <w:pPr>
              <w:rPr>
                <w:bCs/>
                <w:iCs/>
                <w:color w:val="000000" w:themeColor="text1"/>
                <w:sz w:val="24"/>
                <w:szCs w:val="24"/>
              </w:rPr>
            </w:pPr>
            <w:r w:rsidRPr="00E03556">
              <w:rPr>
                <w:bCs/>
                <w:iCs/>
                <w:color w:val="000000" w:themeColor="text1"/>
                <w:sz w:val="24"/>
                <w:szCs w:val="24"/>
              </w:rPr>
              <w:t>TactiSys™ Quartz Equipment (PN-004 400)</w:t>
            </w:r>
          </w:p>
        </w:tc>
      </w:tr>
      <w:tr w:rsidR="00DE70AB" w:rsidRPr="00D42AA4" w14:paraId="0A25931E" w14:textId="77777777" w:rsidTr="006E0D23">
        <w:tc>
          <w:tcPr>
            <w:tcW w:w="9085" w:type="dxa"/>
            <w:tcMar>
              <w:top w:w="0" w:type="dxa"/>
              <w:left w:w="108" w:type="dxa"/>
              <w:bottom w:w="0" w:type="dxa"/>
              <w:right w:w="108" w:type="dxa"/>
            </w:tcMar>
          </w:tcPr>
          <w:p w14:paraId="1F0E7EDC" w14:textId="77777777" w:rsidR="00DE70AB" w:rsidRPr="00E03556" w:rsidRDefault="00DE70AB" w:rsidP="006E0D23">
            <w:pPr>
              <w:rPr>
                <w:bCs/>
                <w:iCs/>
                <w:color w:val="000000" w:themeColor="text1"/>
                <w:sz w:val="24"/>
                <w:szCs w:val="24"/>
              </w:rPr>
            </w:pPr>
            <w:r w:rsidRPr="00E03556">
              <w:rPr>
                <w:bCs/>
                <w:iCs/>
                <w:color w:val="000000" w:themeColor="text1"/>
                <w:sz w:val="24"/>
                <w:szCs w:val="24"/>
              </w:rPr>
              <w:t>Compatible ablation generator</w:t>
            </w:r>
          </w:p>
        </w:tc>
      </w:tr>
      <w:tr w:rsidR="00DE70AB" w:rsidRPr="00D42AA4" w14:paraId="62D306C2" w14:textId="77777777" w:rsidTr="006E0D23">
        <w:tc>
          <w:tcPr>
            <w:tcW w:w="9085" w:type="dxa"/>
            <w:tcMar>
              <w:top w:w="0" w:type="dxa"/>
              <w:left w:w="108" w:type="dxa"/>
              <w:bottom w:w="0" w:type="dxa"/>
              <w:right w:w="108" w:type="dxa"/>
            </w:tcMar>
          </w:tcPr>
          <w:p w14:paraId="5E89AD87" w14:textId="77777777" w:rsidR="00DE70AB" w:rsidRPr="00E03556" w:rsidRDefault="00DE70AB" w:rsidP="006E0D23">
            <w:pPr>
              <w:jc w:val="center"/>
              <w:rPr>
                <w:bCs/>
                <w:iCs/>
                <w:color w:val="000000" w:themeColor="text1"/>
                <w:sz w:val="24"/>
                <w:szCs w:val="24"/>
              </w:rPr>
            </w:pPr>
            <w:r>
              <w:rPr>
                <w:bCs/>
                <w:iCs/>
                <w:color w:val="000000" w:themeColor="text1"/>
                <w:sz w:val="24"/>
                <w:szCs w:val="24"/>
              </w:rPr>
              <w:t>--</w:t>
            </w:r>
          </w:p>
        </w:tc>
      </w:tr>
      <w:tr w:rsidR="00DE70AB" w:rsidRPr="00D42AA4" w14:paraId="10008106" w14:textId="77777777" w:rsidTr="006E0D23">
        <w:tc>
          <w:tcPr>
            <w:tcW w:w="9085" w:type="dxa"/>
            <w:shd w:val="clear" w:color="auto" w:fill="D9D9D9" w:themeFill="background1" w:themeFillShade="D9"/>
            <w:tcMar>
              <w:top w:w="0" w:type="dxa"/>
              <w:left w:w="108" w:type="dxa"/>
              <w:bottom w:w="0" w:type="dxa"/>
              <w:right w:w="108" w:type="dxa"/>
            </w:tcMar>
          </w:tcPr>
          <w:p w14:paraId="54B71DD6" w14:textId="77777777" w:rsidR="00DE70AB" w:rsidRPr="00D42AA4" w:rsidDel="005B6381" w:rsidRDefault="00DE70AB" w:rsidP="006E0D23">
            <w:pPr>
              <w:rPr>
                <w:bCs/>
                <w:iCs/>
                <w:color w:val="000000" w:themeColor="text1"/>
                <w:sz w:val="24"/>
                <w:szCs w:val="24"/>
              </w:rPr>
            </w:pPr>
            <w:r w:rsidRPr="005B6381">
              <w:rPr>
                <w:b/>
                <w:iCs/>
                <w:color w:val="000000" w:themeColor="text1"/>
                <w:sz w:val="24"/>
                <w:szCs w:val="24"/>
              </w:rPr>
              <w:t>ENSITE™ LIVEVIEW DYNAMIC DISPLAY</w:t>
            </w:r>
          </w:p>
        </w:tc>
      </w:tr>
      <w:tr w:rsidR="00DE70AB" w:rsidRPr="00D42AA4" w14:paraId="378EEC3F" w14:textId="77777777" w:rsidTr="006E0D23">
        <w:tc>
          <w:tcPr>
            <w:tcW w:w="9085" w:type="dxa"/>
            <w:tcMar>
              <w:top w:w="0" w:type="dxa"/>
              <w:left w:w="108" w:type="dxa"/>
              <w:bottom w:w="0" w:type="dxa"/>
              <w:right w:w="108" w:type="dxa"/>
            </w:tcMar>
          </w:tcPr>
          <w:p w14:paraId="7E627454" w14:textId="77777777" w:rsidR="00DE70AB" w:rsidRPr="008C1BD4" w:rsidRDefault="00DE70AB" w:rsidP="006E0D23">
            <w:pPr>
              <w:rPr>
                <w:bCs/>
                <w:iCs/>
                <w:color w:val="000000" w:themeColor="text1"/>
                <w:sz w:val="24"/>
                <w:szCs w:val="24"/>
              </w:rPr>
            </w:pPr>
            <w:r w:rsidRPr="008C1BD4">
              <w:rPr>
                <w:bCs/>
                <w:iCs/>
                <w:color w:val="000000" w:themeColor="text1"/>
                <w:sz w:val="24"/>
                <w:szCs w:val="24"/>
              </w:rPr>
              <w:t>Advisor™ HD Grid Mapping Catheter, Sensor Enabled™ (model DAVHD-</w:t>
            </w:r>
          </w:p>
          <w:p w14:paraId="2215C0B7" w14:textId="77777777" w:rsidR="00DE70AB" w:rsidRPr="00D42AA4" w:rsidDel="005B6381" w:rsidRDefault="00DE70AB" w:rsidP="006E0D23">
            <w:pPr>
              <w:rPr>
                <w:bCs/>
                <w:iCs/>
                <w:color w:val="000000" w:themeColor="text1"/>
                <w:sz w:val="24"/>
                <w:szCs w:val="24"/>
              </w:rPr>
            </w:pPr>
            <w:r w:rsidRPr="008C1BD4">
              <w:rPr>
                <w:bCs/>
                <w:iCs/>
                <w:color w:val="000000" w:themeColor="text1"/>
                <w:sz w:val="24"/>
                <w:szCs w:val="24"/>
              </w:rPr>
              <w:t>DF16)</w:t>
            </w:r>
          </w:p>
        </w:tc>
      </w:tr>
      <w:tr w:rsidR="00DE70AB" w:rsidRPr="00D42AA4" w14:paraId="3AC164A4" w14:textId="77777777" w:rsidTr="006E0D23">
        <w:tc>
          <w:tcPr>
            <w:tcW w:w="9085" w:type="dxa"/>
            <w:tcMar>
              <w:top w:w="0" w:type="dxa"/>
              <w:left w:w="108" w:type="dxa"/>
              <w:bottom w:w="0" w:type="dxa"/>
              <w:right w:w="108" w:type="dxa"/>
            </w:tcMar>
          </w:tcPr>
          <w:p w14:paraId="0109F678" w14:textId="77777777" w:rsidR="00DE70AB" w:rsidRPr="008C1BD4" w:rsidRDefault="00DE70AB" w:rsidP="006E0D23">
            <w:pPr>
              <w:rPr>
                <w:bCs/>
                <w:iCs/>
                <w:color w:val="000000" w:themeColor="text1"/>
                <w:sz w:val="24"/>
                <w:szCs w:val="24"/>
              </w:rPr>
            </w:pPr>
            <w:r w:rsidRPr="008C1BD4">
              <w:rPr>
                <w:bCs/>
                <w:iCs/>
                <w:color w:val="000000" w:themeColor="text1"/>
                <w:sz w:val="24"/>
                <w:szCs w:val="24"/>
              </w:rPr>
              <w:t>Advisor™ HD Grid X Mapping Catheter, Sensor Enabled™ (model DAVHDX-</w:t>
            </w:r>
          </w:p>
          <w:p w14:paraId="76411B4E" w14:textId="77777777" w:rsidR="00DE70AB" w:rsidRPr="008C1BD4" w:rsidRDefault="00DE70AB" w:rsidP="006E0D23">
            <w:pPr>
              <w:rPr>
                <w:bCs/>
                <w:iCs/>
                <w:color w:val="000000" w:themeColor="text1"/>
                <w:sz w:val="24"/>
                <w:szCs w:val="24"/>
              </w:rPr>
            </w:pPr>
            <w:r w:rsidRPr="008C1BD4">
              <w:rPr>
                <w:bCs/>
                <w:iCs/>
                <w:color w:val="000000" w:themeColor="text1"/>
                <w:sz w:val="24"/>
                <w:szCs w:val="24"/>
              </w:rPr>
              <w:t>DF16)</w:t>
            </w:r>
          </w:p>
        </w:tc>
      </w:tr>
      <w:tr w:rsidR="00DE70AB" w:rsidRPr="00D42AA4" w14:paraId="09DCBF91" w14:textId="77777777" w:rsidTr="006E0D23">
        <w:tc>
          <w:tcPr>
            <w:tcW w:w="9085" w:type="dxa"/>
            <w:tcMar>
              <w:top w:w="0" w:type="dxa"/>
              <w:left w:w="108" w:type="dxa"/>
              <w:bottom w:w="0" w:type="dxa"/>
              <w:right w:w="108" w:type="dxa"/>
            </w:tcMar>
          </w:tcPr>
          <w:p w14:paraId="283EBCC6" w14:textId="77777777" w:rsidR="00DE70AB" w:rsidRPr="008C1BD4" w:rsidRDefault="00DE70AB" w:rsidP="006E0D23">
            <w:pPr>
              <w:jc w:val="center"/>
              <w:rPr>
                <w:bCs/>
                <w:iCs/>
                <w:color w:val="000000" w:themeColor="text1"/>
                <w:sz w:val="24"/>
                <w:szCs w:val="24"/>
              </w:rPr>
            </w:pPr>
            <w:r>
              <w:rPr>
                <w:bCs/>
                <w:iCs/>
                <w:color w:val="000000" w:themeColor="text1"/>
                <w:sz w:val="24"/>
                <w:szCs w:val="24"/>
              </w:rPr>
              <w:t>--</w:t>
            </w:r>
          </w:p>
        </w:tc>
      </w:tr>
    </w:tbl>
    <w:p w14:paraId="73096D8D" w14:textId="77777777" w:rsidR="00896527" w:rsidRDefault="00896527" w:rsidP="00F34157">
      <w:pPr>
        <w:rPr>
          <w:bCs/>
          <w:iCs/>
          <w:color w:val="0000FF"/>
          <w:sz w:val="24"/>
          <w:szCs w:val="24"/>
        </w:rPr>
      </w:pPr>
    </w:p>
    <w:p w14:paraId="7F60C0CC" w14:textId="6A0D4C49" w:rsidR="00896527" w:rsidRPr="00A94BC1" w:rsidRDefault="009D283F" w:rsidP="00A94BC1">
      <w:pPr>
        <w:tabs>
          <w:tab w:val="left" w:pos="720"/>
        </w:tabs>
        <w:rPr>
          <w:bCs/>
          <w:iCs/>
          <w:color w:val="0000FF"/>
          <w:sz w:val="24"/>
          <w:szCs w:val="24"/>
        </w:rPr>
      </w:pPr>
      <w:proofErr w:type="gramStart"/>
      <w:r w:rsidRPr="00A94BC1">
        <w:rPr>
          <w:sz w:val="24"/>
          <w:szCs w:val="24"/>
        </w:rPr>
        <w:t>2.4.</w:t>
      </w:r>
      <w:r w:rsidR="00DE70AB" w:rsidRPr="00A94BC1">
        <w:rPr>
          <w:sz w:val="24"/>
          <w:szCs w:val="24"/>
        </w:rPr>
        <w:t>15</w:t>
      </w:r>
      <w:r w:rsidRPr="00A94BC1">
        <w:rPr>
          <w:sz w:val="24"/>
          <w:szCs w:val="24"/>
        </w:rPr>
        <w:t xml:space="preserve"> </w:t>
      </w:r>
      <w:r w:rsidRPr="00764281">
        <w:rPr>
          <w:b/>
          <w:bCs/>
          <w:sz w:val="24"/>
          <w:szCs w:val="24"/>
        </w:rPr>
        <w:t xml:space="preserve"> On</w:t>
      </w:r>
      <w:proofErr w:type="gramEnd"/>
      <w:r w:rsidRPr="00764281">
        <w:rPr>
          <w:b/>
          <w:bCs/>
          <w:sz w:val="24"/>
          <w:szCs w:val="24"/>
        </w:rPr>
        <w:t>-Site Maintenance:</w:t>
      </w:r>
      <w:r w:rsidR="00C67D4E">
        <w:rPr>
          <w:sz w:val="24"/>
          <w:szCs w:val="24"/>
        </w:rPr>
        <w:t xml:space="preserve"> I</w:t>
      </w:r>
      <w:r w:rsidRPr="00902D62">
        <w:rPr>
          <w:sz w:val="24"/>
          <w:szCs w:val="24"/>
        </w:rPr>
        <w:t>ncludes all airfare, lodging, car rental, food, labor, and travel expenses. On-site maintenance is extended for equipment, on-site inspection and maintenance which shall include system optimization</w:t>
      </w:r>
      <w:r w:rsidR="00C67D4E">
        <w:rPr>
          <w:sz w:val="24"/>
          <w:szCs w:val="24"/>
        </w:rPr>
        <w:t xml:space="preserve"> </w:t>
      </w:r>
      <w:r w:rsidRPr="00902D62">
        <w:rPr>
          <w:sz w:val="24"/>
          <w:szCs w:val="24"/>
        </w:rPr>
        <w:t>and</w:t>
      </w:r>
      <w:r w:rsidR="00C67D4E">
        <w:rPr>
          <w:sz w:val="24"/>
          <w:szCs w:val="24"/>
        </w:rPr>
        <w:t xml:space="preserve"> </w:t>
      </w:r>
      <w:r w:rsidRPr="00902D62">
        <w:rPr>
          <w:sz w:val="24"/>
          <w:szCs w:val="24"/>
        </w:rPr>
        <w:t xml:space="preserve">cleaning. </w:t>
      </w:r>
      <w:r w:rsidR="00C67D4E">
        <w:rPr>
          <w:sz w:val="24"/>
          <w:szCs w:val="24"/>
        </w:rPr>
        <w:t>Includes c</w:t>
      </w:r>
      <w:r w:rsidRPr="00902D62">
        <w:rPr>
          <w:sz w:val="24"/>
          <w:szCs w:val="24"/>
        </w:rPr>
        <w:t>ustomization</w:t>
      </w:r>
      <w:r w:rsidR="00C67D4E">
        <w:rPr>
          <w:sz w:val="24"/>
          <w:szCs w:val="24"/>
        </w:rPr>
        <w:t xml:space="preserve"> and </w:t>
      </w:r>
      <w:r w:rsidRPr="00902D62">
        <w:rPr>
          <w:sz w:val="24"/>
          <w:szCs w:val="24"/>
        </w:rPr>
        <w:t>configuration</w:t>
      </w:r>
      <w:r w:rsidR="00C67D4E">
        <w:rPr>
          <w:sz w:val="24"/>
          <w:szCs w:val="24"/>
        </w:rPr>
        <w:t xml:space="preserve"> </w:t>
      </w:r>
      <w:r w:rsidRPr="00902D62">
        <w:rPr>
          <w:sz w:val="24"/>
          <w:szCs w:val="24"/>
        </w:rPr>
        <w:t xml:space="preserve">for all devices needed. </w:t>
      </w:r>
      <w:r w:rsidR="00C67D4E">
        <w:rPr>
          <w:sz w:val="24"/>
          <w:szCs w:val="24"/>
        </w:rPr>
        <w:t>T</w:t>
      </w:r>
      <w:r w:rsidRPr="00902D62">
        <w:rPr>
          <w:sz w:val="24"/>
          <w:szCs w:val="24"/>
        </w:rPr>
        <w:t xml:space="preserve">raining </w:t>
      </w:r>
      <w:r w:rsidR="00C67D4E">
        <w:rPr>
          <w:sz w:val="24"/>
          <w:szCs w:val="24"/>
        </w:rPr>
        <w:t>f</w:t>
      </w:r>
      <w:r w:rsidRPr="00902D62">
        <w:rPr>
          <w:sz w:val="24"/>
          <w:szCs w:val="24"/>
        </w:rPr>
        <w:t xml:space="preserve">or medical staff may include (but not limited to): </w:t>
      </w:r>
      <w:r w:rsidR="00C67D4E">
        <w:rPr>
          <w:sz w:val="24"/>
          <w:szCs w:val="24"/>
        </w:rPr>
        <w:t>All relevant equipment and</w:t>
      </w:r>
      <w:r w:rsidRPr="00902D62">
        <w:rPr>
          <w:sz w:val="24"/>
          <w:szCs w:val="24"/>
        </w:rPr>
        <w:t xml:space="preserve"> software training. On-site training will be arranged in advance of scheduled on-site by appropriate parties of </w:t>
      </w:r>
      <w:r w:rsidR="00C67D4E">
        <w:rPr>
          <w:sz w:val="24"/>
          <w:szCs w:val="24"/>
        </w:rPr>
        <w:t xml:space="preserve">NMCP </w:t>
      </w:r>
      <w:r w:rsidRPr="00902D62">
        <w:rPr>
          <w:sz w:val="24"/>
          <w:szCs w:val="24"/>
        </w:rPr>
        <w:t>and</w:t>
      </w:r>
      <w:r w:rsidR="00C67D4E">
        <w:rPr>
          <w:sz w:val="24"/>
          <w:szCs w:val="24"/>
        </w:rPr>
        <w:t xml:space="preserve"> the</w:t>
      </w:r>
      <w:r w:rsidRPr="00902D62">
        <w:rPr>
          <w:sz w:val="24"/>
          <w:szCs w:val="24"/>
        </w:rPr>
        <w:t xml:space="preserve"> </w:t>
      </w:r>
      <w:r w:rsidR="00C67D4E">
        <w:rPr>
          <w:sz w:val="24"/>
          <w:szCs w:val="24"/>
        </w:rPr>
        <w:t>contractor</w:t>
      </w:r>
      <w:r w:rsidRPr="00902D62">
        <w:rPr>
          <w:sz w:val="24"/>
          <w:szCs w:val="24"/>
        </w:rPr>
        <w:t>.</w:t>
      </w:r>
    </w:p>
    <w:p w14:paraId="14950501" w14:textId="77777777" w:rsidR="00896527" w:rsidRDefault="00896527" w:rsidP="00F34157">
      <w:pPr>
        <w:rPr>
          <w:bCs/>
          <w:i/>
          <w:color w:val="0000FF"/>
          <w:sz w:val="24"/>
          <w:szCs w:val="24"/>
        </w:rPr>
      </w:pPr>
    </w:p>
    <w:p w14:paraId="38770154" w14:textId="582A945E" w:rsidR="009D283F" w:rsidRPr="00BE4F72" w:rsidRDefault="009D283F" w:rsidP="00A94BC1">
      <w:pPr>
        <w:tabs>
          <w:tab w:val="left" w:pos="720"/>
        </w:tabs>
        <w:rPr>
          <w:color w:val="000000" w:themeColor="text1"/>
          <w:sz w:val="24"/>
          <w:szCs w:val="24"/>
        </w:rPr>
      </w:pPr>
      <w:r w:rsidRPr="00A94BC1">
        <w:rPr>
          <w:sz w:val="24"/>
          <w:szCs w:val="24"/>
        </w:rPr>
        <w:t>2.</w:t>
      </w:r>
      <w:r w:rsidR="00DE70AB" w:rsidRPr="00A94BC1">
        <w:rPr>
          <w:sz w:val="24"/>
          <w:szCs w:val="24"/>
        </w:rPr>
        <w:t>4.16</w:t>
      </w:r>
      <w:r w:rsidRPr="00764281">
        <w:rPr>
          <w:sz w:val="24"/>
          <w:szCs w:val="24"/>
        </w:rPr>
        <w:t xml:space="preserve">  </w:t>
      </w:r>
      <w:r w:rsidRPr="00764281">
        <w:rPr>
          <w:b/>
          <w:bCs/>
          <w:color w:val="000000" w:themeColor="text1"/>
          <w:sz w:val="24"/>
          <w:szCs w:val="24"/>
        </w:rPr>
        <w:t>Training Subscription Maintenance:</w:t>
      </w:r>
      <w:r w:rsidRPr="00BE4F72">
        <w:rPr>
          <w:color w:val="000000" w:themeColor="text1"/>
          <w:sz w:val="24"/>
          <w:szCs w:val="24"/>
        </w:rPr>
        <w:t xml:space="preserve"> Support and maintain user access to online training websites. This includes</w:t>
      </w:r>
      <w:r>
        <w:rPr>
          <w:color w:val="000000" w:themeColor="text1"/>
          <w:sz w:val="24"/>
          <w:szCs w:val="24"/>
        </w:rPr>
        <w:t xml:space="preserve"> </w:t>
      </w:r>
      <w:r w:rsidRPr="00BE4F72">
        <w:rPr>
          <w:color w:val="000000" w:themeColor="text1"/>
          <w:sz w:val="24"/>
          <w:szCs w:val="24"/>
        </w:rPr>
        <w:t>setting up/maintaining individual user accounts, maintaining accounts for</w:t>
      </w:r>
      <w:r>
        <w:rPr>
          <w:color w:val="000000" w:themeColor="text1"/>
          <w:sz w:val="24"/>
          <w:szCs w:val="24"/>
        </w:rPr>
        <w:t xml:space="preserve"> </w:t>
      </w:r>
      <w:r w:rsidRPr="00BE4F72">
        <w:rPr>
          <w:color w:val="000000" w:themeColor="text1"/>
          <w:sz w:val="24"/>
          <w:szCs w:val="24"/>
        </w:rPr>
        <w:t>user/license management and trouble ticket submission if necessary.</w:t>
      </w:r>
    </w:p>
    <w:p w14:paraId="259CC69B" w14:textId="77777777" w:rsidR="009D283F" w:rsidRDefault="009D283F" w:rsidP="00F34157">
      <w:pPr>
        <w:rPr>
          <w:bCs/>
          <w:i/>
          <w:color w:val="0000FF"/>
          <w:sz w:val="24"/>
          <w:szCs w:val="24"/>
        </w:rPr>
      </w:pPr>
    </w:p>
    <w:p w14:paraId="3443089C" w14:textId="77777777" w:rsidR="009D283F" w:rsidRDefault="009D283F" w:rsidP="00F34157">
      <w:pPr>
        <w:rPr>
          <w:bCs/>
          <w:i/>
          <w:color w:val="0000FF"/>
          <w:sz w:val="24"/>
          <w:szCs w:val="24"/>
        </w:rPr>
      </w:pPr>
    </w:p>
    <w:p w14:paraId="0923C0E7" w14:textId="3FDF21E3" w:rsidR="00C263F8" w:rsidRDefault="00D45752" w:rsidP="004232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rPr>
          <w:sz w:val="24"/>
          <w:szCs w:val="24"/>
        </w:rPr>
      </w:pPr>
      <w:r>
        <w:rPr>
          <w:b/>
          <w:sz w:val="24"/>
          <w:szCs w:val="24"/>
        </w:rPr>
        <w:t>3</w:t>
      </w:r>
      <w:r w:rsidRPr="001F0DCC">
        <w:rPr>
          <w:b/>
          <w:sz w:val="24"/>
          <w:szCs w:val="24"/>
        </w:rPr>
        <w:t xml:space="preserve">.0 </w:t>
      </w:r>
      <w:r>
        <w:rPr>
          <w:b/>
          <w:sz w:val="24"/>
          <w:szCs w:val="24"/>
        </w:rPr>
        <w:t>QUALIFICATIONS/CONSIDERATIONS</w:t>
      </w:r>
    </w:p>
    <w:p w14:paraId="1E702CE9" w14:textId="77777777" w:rsidR="00F34157" w:rsidRDefault="00F34157" w:rsidP="00F34157">
      <w:pPr>
        <w:rPr>
          <w:sz w:val="24"/>
          <w:szCs w:val="24"/>
        </w:rPr>
      </w:pPr>
    </w:p>
    <w:p w14:paraId="7DD23F50" w14:textId="72699FA4" w:rsidR="001066D6" w:rsidRDefault="003B4851" w:rsidP="00A94BC1">
      <w:pPr>
        <w:tabs>
          <w:tab w:val="left" w:pos="720"/>
        </w:tabs>
        <w:rPr>
          <w:sz w:val="24"/>
          <w:szCs w:val="24"/>
        </w:rPr>
      </w:pPr>
      <w:proofErr w:type="gramStart"/>
      <w:r>
        <w:rPr>
          <w:sz w:val="24"/>
          <w:szCs w:val="24"/>
        </w:rPr>
        <w:t>3</w:t>
      </w:r>
      <w:r w:rsidR="004D0905" w:rsidRPr="002608A5">
        <w:rPr>
          <w:sz w:val="24"/>
          <w:szCs w:val="24"/>
        </w:rPr>
        <w:t>.</w:t>
      </w:r>
      <w:r w:rsidR="00CD1847">
        <w:rPr>
          <w:sz w:val="24"/>
          <w:szCs w:val="24"/>
        </w:rPr>
        <w:t>1</w:t>
      </w:r>
      <w:r w:rsidR="0038224C" w:rsidRPr="002608A5">
        <w:rPr>
          <w:sz w:val="24"/>
          <w:szCs w:val="24"/>
        </w:rPr>
        <w:t xml:space="preserve"> </w:t>
      </w:r>
      <w:r w:rsidR="004743DA" w:rsidRPr="002608A5">
        <w:rPr>
          <w:sz w:val="24"/>
          <w:szCs w:val="24"/>
        </w:rPr>
        <w:t xml:space="preserve"> </w:t>
      </w:r>
      <w:r w:rsidR="00DE70AB">
        <w:rPr>
          <w:sz w:val="24"/>
          <w:szCs w:val="24"/>
        </w:rPr>
        <w:tab/>
      </w:r>
      <w:proofErr w:type="gramEnd"/>
      <w:r w:rsidR="0038224C" w:rsidRPr="00122E28">
        <w:rPr>
          <w:b/>
          <w:sz w:val="24"/>
          <w:szCs w:val="24"/>
        </w:rPr>
        <w:t>Special Qualifications</w:t>
      </w:r>
      <w:r w:rsidR="001066D6">
        <w:rPr>
          <w:b/>
          <w:sz w:val="24"/>
          <w:szCs w:val="24"/>
        </w:rPr>
        <w:t>/Considerations</w:t>
      </w:r>
      <w:r w:rsidR="0038224C" w:rsidRPr="00122E28">
        <w:rPr>
          <w:b/>
          <w:sz w:val="24"/>
          <w:szCs w:val="24"/>
        </w:rPr>
        <w:t>:</w:t>
      </w:r>
      <w:r w:rsidR="0038224C" w:rsidRPr="002608A5">
        <w:rPr>
          <w:sz w:val="24"/>
          <w:szCs w:val="24"/>
        </w:rPr>
        <w:t xml:space="preserve"> </w:t>
      </w:r>
      <w:r w:rsidR="009D283F" w:rsidRPr="009D283F">
        <w:rPr>
          <w:sz w:val="24"/>
          <w:szCs w:val="24"/>
        </w:rPr>
        <w:t>The Contractor shall be qualified / authorized by the OEM (IE: Certified Agent of the OEM) in the repair of all equipment listed in PWS Section 2.</w:t>
      </w:r>
      <w:r w:rsidR="00841DF1">
        <w:rPr>
          <w:sz w:val="24"/>
          <w:szCs w:val="24"/>
        </w:rPr>
        <w:t>4.14</w:t>
      </w:r>
      <w:r w:rsidR="009D283F" w:rsidRPr="009D283F">
        <w:rPr>
          <w:sz w:val="24"/>
          <w:szCs w:val="24"/>
        </w:rPr>
        <w:t>. Certification of the OEM</w:t>
      </w:r>
      <w:r w:rsidR="005838C8">
        <w:rPr>
          <w:sz w:val="24"/>
          <w:szCs w:val="24"/>
        </w:rPr>
        <w:t xml:space="preserve"> shall always</w:t>
      </w:r>
      <w:r w:rsidR="009D283F" w:rsidRPr="009D283F">
        <w:rPr>
          <w:sz w:val="24"/>
          <w:szCs w:val="24"/>
        </w:rPr>
        <w:t xml:space="preserve"> be current (within </w:t>
      </w:r>
      <w:r w:rsidR="00F67AA4" w:rsidRPr="009D283F">
        <w:rPr>
          <w:sz w:val="24"/>
          <w:szCs w:val="24"/>
        </w:rPr>
        <w:t>two years</w:t>
      </w:r>
      <w:r w:rsidR="009D283F" w:rsidRPr="009D283F">
        <w:rPr>
          <w:sz w:val="24"/>
          <w:szCs w:val="24"/>
        </w:rPr>
        <w:t>)</w:t>
      </w:r>
      <w:r w:rsidR="00F67AA4">
        <w:rPr>
          <w:sz w:val="24"/>
          <w:szCs w:val="24"/>
        </w:rPr>
        <w:t xml:space="preserve"> upon contract award, and</w:t>
      </w:r>
      <w:r w:rsidR="009D283F" w:rsidRPr="009D283F">
        <w:rPr>
          <w:sz w:val="24"/>
          <w:szCs w:val="24"/>
        </w:rPr>
        <w:t xml:space="preserve"> throughout </w:t>
      </w:r>
      <w:r w:rsidR="005838C8">
        <w:rPr>
          <w:sz w:val="24"/>
          <w:szCs w:val="24"/>
        </w:rPr>
        <w:t xml:space="preserve">the </w:t>
      </w:r>
      <w:r w:rsidR="009D283F" w:rsidRPr="009D283F">
        <w:rPr>
          <w:sz w:val="24"/>
          <w:szCs w:val="24"/>
        </w:rPr>
        <w:t xml:space="preserve">contract period. </w:t>
      </w:r>
      <w:r w:rsidR="00F67AA4">
        <w:rPr>
          <w:sz w:val="24"/>
          <w:szCs w:val="24"/>
        </w:rPr>
        <w:t>The c</w:t>
      </w:r>
      <w:r w:rsidR="009D283F" w:rsidRPr="009D283F">
        <w:rPr>
          <w:sz w:val="24"/>
          <w:szCs w:val="24"/>
        </w:rPr>
        <w:t xml:space="preserve">ontractor and its employees shall maintain qualifications throughout entire contract period. If a sub-contractor is used for this requirement, the sub-contractor must be a certified agent of the OEM. Qualification includes but </w:t>
      </w:r>
      <w:r w:rsidR="009C03AF" w:rsidRPr="009D283F">
        <w:rPr>
          <w:sz w:val="24"/>
          <w:szCs w:val="24"/>
        </w:rPr>
        <w:t>is not</w:t>
      </w:r>
      <w:r w:rsidR="009D283F" w:rsidRPr="009D283F">
        <w:rPr>
          <w:sz w:val="24"/>
          <w:szCs w:val="24"/>
        </w:rPr>
        <w:t xml:space="preserve"> limited to the certification of all repair person</w:t>
      </w:r>
      <w:r w:rsidR="005838C8">
        <w:rPr>
          <w:sz w:val="24"/>
          <w:szCs w:val="24"/>
        </w:rPr>
        <w:t>nel</w:t>
      </w:r>
      <w:r w:rsidR="009D283F" w:rsidRPr="009D283F">
        <w:rPr>
          <w:sz w:val="24"/>
          <w:szCs w:val="24"/>
        </w:rPr>
        <w:t xml:space="preserve"> and repair facilities by the OEM as being trained / qualified to perform required repairs. The Government shall maintain the right to seek proof of qualification prior to award and anytime during contract period of performance. </w:t>
      </w:r>
      <w:r w:rsidR="009D283F" w:rsidRPr="009D283F">
        <w:rPr>
          <w:sz w:val="24"/>
          <w:szCs w:val="24"/>
        </w:rPr>
        <w:lastRenderedPageBreak/>
        <w:t>Additionally, the contractor must have ready access to parts inventory of OEM replacement parts.</w:t>
      </w:r>
      <w:r w:rsidR="00437B8C">
        <w:rPr>
          <w:sz w:val="24"/>
          <w:szCs w:val="24"/>
        </w:rPr>
        <w:t xml:space="preserve"> </w:t>
      </w:r>
      <w:r w:rsidR="00AF44B7" w:rsidRPr="00CA4EA1">
        <w:rPr>
          <w:sz w:val="24"/>
          <w:szCs w:val="24"/>
        </w:rPr>
        <w:t>All services, software, and parts must be OEM-approved to ensure compatibility, warranty compliance, and system performance.</w:t>
      </w:r>
    </w:p>
    <w:p w14:paraId="11CD4054" w14:textId="77777777" w:rsidR="009D283F" w:rsidRDefault="009D283F" w:rsidP="004232D9">
      <w:pPr>
        <w:rPr>
          <w:sz w:val="24"/>
          <w:szCs w:val="24"/>
        </w:rPr>
      </w:pPr>
    </w:p>
    <w:p w14:paraId="650FCEBA" w14:textId="77777777" w:rsidR="00A94BC1" w:rsidRDefault="00A94BC1" w:rsidP="004232D9">
      <w:pPr>
        <w:rPr>
          <w:sz w:val="24"/>
          <w:szCs w:val="24"/>
        </w:rPr>
      </w:pPr>
    </w:p>
    <w:p w14:paraId="71A60508" w14:textId="2FCAEEA2" w:rsidR="00D45752" w:rsidRDefault="00D45752" w:rsidP="00A94B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rPr>
          <w:sz w:val="24"/>
          <w:szCs w:val="24"/>
        </w:rPr>
      </w:pPr>
      <w:r>
        <w:rPr>
          <w:b/>
          <w:sz w:val="24"/>
          <w:szCs w:val="24"/>
        </w:rPr>
        <w:t>4</w:t>
      </w:r>
      <w:r w:rsidRPr="001F0DCC">
        <w:rPr>
          <w:b/>
          <w:sz w:val="24"/>
          <w:szCs w:val="24"/>
        </w:rPr>
        <w:t xml:space="preserve">.0 </w:t>
      </w:r>
      <w:r>
        <w:rPr>
          <w:b/>
          <w:sz w:val="24"/>
          <w:szCs w:val="24"/>
        </w:rPr>
        <w:t>DELIVERABLES</w:t>
      </w:r>
    </w:p>
    <w:p w14:paraId="04D6EC9C" w14:textId="77777777" w:rsidR="00D45752" w:rsidRDefault="00D45752" w:rsidP="004232D9">
      <w:pPr>
        <w:rPr>
          <w:sz w:val="24"/>
          <w:szCs w:val="24"/>
        </w:rPr>
      </w:pPr>
    </w:p>
    <w:p w14:paraId="7A124040" w14:textId="093514E4" w:rsidR="009D283F" w:rsidRDefault="009D283F" w:rsidP="00A94BC1">
      <w:pPr>
        <w:tabs>
          <w:tab w:val="left" w:pos="720"/>
        </w:tabs>
        <w:rPr>
          <w:b/>
          <w:sz w:val="24"/>
          <w:szCs w:val="24"/>
        </w:rPr>
      </w:pPr>
      <w:r w:rsidRPr="004365E1">
        <w:rPr>
          <w:b/>
          <w:bCs/>
          <w:sz w:val="24"/>
          <w:szCs w:val="24"/>
        </w:rPr>
        <w:t>4.1</w:t>
      </w:r>
      <w:r w:rsidRPr="002608A5">
        <w:rPr>
          <w:sz w:val="24"/>
          <w:szCs w:val="24"/>
        </w:rPr>
        <w:t xml:space="preserve">  </w:t>
      </w:r>
      <w:r w:rsidR="00DE70AB">
        <w:rPr>
          <w:sz w:val="24"/>
          <w:szCs w:val="24"/>
        </w:rPr>
        <w:tab/>
      </w:r>
      <w:r w:rsidRPr="004365E1">
        <w:rPr>
          <w:b/>
          <w:bCs/>
          <w:sz w:val="24"/>
          <w:szCs w:val="24"/>
        </w:rPr>
        <w:t>Deliverable 1-</w:t>
      </w:r>
      <w:r>
        <w:rPr>
          <w:b/>
          <w:sz w:val="24"/>
          <w:szCs w:val="24"/>
        </w:rPr>
        <w:t xml:space="preserve">Kickoff Meeting: </w:t>
      </w:r>
      <w:r w:rsidRPr="004365E1">
        <w:rPr>
          <w:bCs/>
          <w:sz w:val="24"/>
          <w:szCs w:val="24"/>
        </w:rPr>
        <w:t>Th</w:t>
      </w:r>
      <w:r>
        <w:rPr>
          <w:bCs/>
          <w:sz w:val="24"/>
          <w:szCs w:val="24"/>
        </w:rPr>
        <w:t>e contractor will set up a kickoff meeting within ten (10) business days of award, providing the necessary materials (i.e. slide decks, documents, etc.) to review the performance and communication plan needed to accomplish the full lifecycle of service described in the PWS and Request for Quotations (RFQ).</w:t>
      </w:r>
      <w:r w:rsidRPr="004365E1">
        <w:rPr>
          <w:bCs/>
          <w:sz w:val="24"/>
          <w:szCs w:val="24"/>
        </w:rPr>
        <w:t xml:space="preserve"> </w:t>
      </w:r>
    </w:p>
    <w:p w14:paraId="4193C209" w14:textId="77777777" w:rsidR="009D283F" w:rsidRDefault="009D283F" w:rsidP="004232D9">
      <w:pPr>
        <w:rPr>
          <w:bCs/>
          <w:i/>
          <w:color w:val="0000FF"/>
          <w:sz w:val="24"/>
          <w:szCs w:val="24"/>
        </w:rPr>
      </w:pPr>
    </w:p>
    <w:p w14:paraId="3BD7F664" w14:textId="69BC9631" w:rsidR="009D283F" w:rsidRDefault="009D283F" w:rsidP="009D283F">
      <w:pPr>
        <w:rPr>
          <w:b/>
          <w:sz w:val="24"/>
          <w:szCs w:val="24"/>
        </w:rPr>
      </w:pPr>
      <w:r>
        <w:rPr>
          <w:b/>
          <w:sz w:val="24"/>
          <w:szCs w:val="24"/>
        </w:rPr>
        <w:t xml:space="preserve">4.2 </w:t>
      </w:r>
      <w:r w:rsidR="00DE70AB">
        <w:rPr>
          <w:b/>
          <w:sz w:val="24"/>
          <w:szCs w:val="24"/>
        </w:rPr>
        <w:tab/>
      </w:r>
      <w:r>
        <w:rPr>
          <w:b/>
          <w:sz w:val="24"/>
          <w:szCs w:val="24"/>
        </w:rPr>
        <w:t xml:space="preserve">Deliverable 2-Quarterly Reports: </w:t>
      </w:r>
      <w:r w:rsidRPr="004365E1">
        <w:rPr>
          <w:bCs/>
          <w:sz w:val="24"/>
          <w:szCs w:val="24"/>
        </w:rPr>
        <w:t>Quarterly reports, as a contract deliverable, provide a periodic summary of progress, performance again</w:t>
      </w:r>
      <w:r>
        <w:rPr>
          <w:bCs/>
          <w:sz w:val="24"/>
          <w:szCs w:val="24"/>
        </w:rPr>
        <w:t>st the scope outlined in the PWS and RFQ</w:t>
      </w:r>
      <w:r w:rsidRPr="004365E1">
        <w:rPr>
          <w:bCs/>
          <w:sz w:val="24"/>
          <w:szCs w:val="24"/>
        </w:rPr>
        <w:t>, and any significant issues or risks encountered during the preceding quarter. Th</w:t>
      </w:r>
      <w:r>
        <w:rPr>
          <w:bCs/>
          <w:sz w:val="24"/>
          <w:szCs w:val="24"/>
        </w:rPr>
        <w:t>e</w:t>
      </w:r>
      <w:r w:rsidRPr="004365E1">
        <w:rPr>
          <w:bCs/>
          <w:sz w:val="24"/>
          <w:szCs w:val="24"/>
        </w:rPr>
        <w:t xml:space="preserve"> report </w:t>
      </w:r>
      <w:r>
        <w:rPr>
          <w:bCs/>
          <w:sz w:val="24"/>
          <w:szCs w:val="24"/>
        </w:rPr>
        <w:t>provides</w:t>
      </w:r>
      <w:r w:rsidRPr="004365E1">
        <w:rPr>
          <w:bCs/>
          <w:sz w:val="24"/>
          <w:szCs w:val="24"/>
        </w:rPr>
        <w:t xml:space="preserve"> a transparent view of </w:t>
      </w:r>
      <w:r>
        <w:rPr>
          <w:bCs/>
          <w:sz w:val="24"/>
          <w:szCs w:val="24"/>
        </w:rPr>
        <w:t>maintenance</w:t>
      </w:r>
      <w:r w:rsidRPr="004365E1">
        <w:rPr>
          <w:bCs/>
          <w:sz w:val="24"/>
          <w:szCs w:val="24"/>
        </w:rPr>
        <w:t xml:space="preserve"> status</w:t>
      </w:r>
      <w:r>
        <w:rPr>
          <w:bCs/>
          <w:sz w:val="24"/>
          <w:szCs w:val="24"/>
        </w:rPr>
        <w:t xml:space="preserve"> for equipment and software</w:t>
      </w:r>
      <w:r w:rsidRPr="004365E1">
        <w:rPr>
          <w:bCs/>
          <w:sz w:val="24"/>
          <w:szCs w:val="24"/>
        </w:rPr>
        <w:t xml:space="preserve">, budget adherence, </w:t>
      </w:r>
      <w:r>
        <w:rPr>
          <w:bCs/>
          <w:sz w:val="24"/>
          <w:szCs w:val="24"/>
        </w:rPr>
        <w:t>invoice status,</w:t>
      </w:r>
      <w:r w:rsidRPr="004365E1">
        <w:rPr>
          <w:bCs/>
          <w:sz w:val="24"/>
          <w:szCs w:val="24"/>
        </w:rPr>
        <w:t xml:space="preserve"> </w:t>
      </w:r>
      <w:r w:rsidR="00437B8C">
        <w:rPr>
          <w:bCs/>
          <w:sz w:val="24"/>
          <w:szCs w:val="24"/>
        </w:rPr>
        <w:t xml:space="preserve">training, </w:t>
      </w:r>
      <w:r w:rsidRPr="004365E1">
        <w:rPr>
          <w:bCs/>
          <w:sz w:val="24"/>
          <w:szCs w:val="24"/>
        </w:rPr>
        <w:t xml:space="preserve">and quality control measures. </w:t>
      </w:r>
      <w:r>
        <w:rPr>
          <w:bCs/>
          <w:sz w:val="24"/>
          <w:szCs w:val="24"/>
        </w:rPr>
        <w:t>The report o</w:t>
      </w:r>
      <w:r w:rsidRPr="004365E1">
        <w:rPr>
          <w:bCs/>
          <w:sz w:val="24"/>
          <w:szCs w:val="24"/>
        </w:rPr>
        <w:t>utline</w:t>
      </w:r>
      <w:r>
        <w:rPr>
          <w:bCs/>
          <w:sz w:val="24"/>
          <w:szCs w:val="24"/>
        </w:rPr>
        <w:t>s</w:t>
      </w:r>
      <w:r w:rsidRPr="004365E1">
        <w:rPr>
          <w:bCs/>
          <w:sz w:val="24"/>
          <w:szCs w:val="24"/>
        </w:rPr>
        <w:t xml:space="preserve"> planned activities for the upcoming quarter, incorporating any necessary adjustments based on the prior quarter's performance. </w:t>
      </w:r>
      <w:r>
        <w:rPr>
          <w:bCs/>
          <w:sz w:val="24"/>
          <w:szCs w:val="24"/>
        </w:rPr>
        <w:t xml:space="preserve">The report will include a summary of current invoice status and projected invoice submissions for the succeeding quarter. </w:t>
      </w:r>
      <w:r w:rsidRPr="004365E1">
        <w:rPr>
          <w:bCs/>
          <w:sz w:val="24"/>
          <w:szCs w:val="24"/>
        </w:rPr>
        <w:t>The report</w:t>
      </w:r>
      <w:r>
        <w:rPr>
          <w:bCs/>
          <w:sz w:val="24"/>
          <w:szCs w:val="24"/>
        </w:rPr>
        <w:t xml:space="preserve"> </w:t>
      </w:r>
      <w:r w:rsidRPr="004365E1">
        <w:rPr>
          <w:bCs/>
          <w:sz w:val="24"/>
          <w:szCs w:val="24"/>
        </w:rPr>
        <w:t>serve</w:t>
      </w:r>
      <w:r>
        <w:rPr>
          <w:bCs/>
          <w:sz w:val="24"/>
          <w:szCs w:val="24"/>
        </w:rPr>
        <w:t>s</w:t>
      </w:r>
      <w:r w:rsidRPr="004365E1">
        <w:rPr>
          <w:bCs/>
          <w:sz w:val="24"/>
          <w:szCs w:val="24"/>
        </w:rPr>
        <w:t xml:space="preserve"> as a formal communication channel for monitoring contract compliance, facilitating proactive decision-making, and ensuring alignment between </w:t>
      </w:r>
      <w:r>
        <w:rPr>
          <w:bCs/>
          <w:sz w:val="24"/>
          <w:szCs w:val="24"/>
        </w:rPr>
        <w:t>stakeholders</w:t>
      </w:r>
      <w:r w:rsidRPr="004365E1">
        <w:rPr>
          <w:bCs/>
          <w:sz w:val="24"/>
          <w:szCs w:val="24"/>
        </w:rPr>
        <w:t>.</w:t>
      </w:r>
    </w:p>
    <w:p w14:paraId="76192B64" w14:textId="77777777" w:rsidR="009D283F" w:rsidRPr="00A94BC1" w:rsidRDefault="009D283F" w:rsidP="004232D9">
      <w:pPr>
        <w:rPr>
          <w:bCs/>
          <w:iCs/>
          <w:color w:val="0000FF"/>
          <w:sz w:val="24"/>
          <w:szCs w:val="24"/>
        </w:rPr>
      </w:pPr>
    </w:p>
    <w:p w14:paraId="4074006A" w14:textId="77777777" w:rsidR="00A94BC1" w:rsidRPr="00A94BC1" w:rsidRDefault="00A94BC1" w:rsidP="004232D9">
      <w:pPr>
        <w:rPr>
          <w:bCs/>
          <w:iCs/>
          <w:color w:val="0000FF"/>
          <w:sz w:val="24"/>
          <w:szCs w:val="24"/>
        </w:rPr>
      </w:pPr>
    </w:p>
    <w:p w14:paraId="4427A46F" w14:textId="46A5FDDB" w:rsidR="009D283F" w:rsidRPr="004365E1" w:rsidRDefault="00D45752" w:rsidP="00A94BC1">
      <w:pPr>
        <w:pStyle w:val="NoSpacing"/>
        <w:tabs>
          <w:tab w:val="left" w:pos="720"/>
        </w:tabs>
        <w:jc w:val="center"/>
        <w:rPr>
          <w:b/>
          <w:sz w:val="24"/>
          <w:szCs w:val="24"/>
        </w:rPr>
      </w:pPr>
      <w:r>
        <w:rPr>
          <w:b/>
          <w:sz w:val="24"/>
          <w:szCs w:val="24"/>
        </w:rPr>
        <w:t>5</w:t>
      </w:r>
      <w:r w:rsidRPr="004365E1">
        <w:rPr>
          <w:b/>
          <w:sz w:val="24"/>
          <w:szCs w:val="24"/>
        </w:rPr>
        <w:t xml:space="preserve">.0 </w:t>
      </w:r>
      <w:r>
        <w:rPr>
          <w:b/>
          <w:sz w:val="24"/>
          <w:szCs w:val="24"/>
        </w:rPr>
        <w:tab/>
      </w:r>
      <w:r w:rsidRPr="004365E1">
        <w:rPr>
          <w:b/>
          <w:sz w:val="24"/>
          <w:szCs w:val="24"/>
        </w:rPr>
        <w:t>PERFORMANCE REQUIREMENTS SUMMARY MATRIX EXAMPLE</w:t>
      </w:r>
    </w:p>
    <w:p w14:paraId="3FDC0A78" w14:textId="77777777" w:rsidR="009D283F" w:rsidRDefault="009D283F" w:rsidP="009D283F">
      <w:pPr>
        <w:pStyle w:val="NoSpacing"/>
        <w:rPr>
          <w:b/>
          <w:u w:val="single"/>
        </w:rPr>
      </w:pPr>
    </w:p>
    <w:p w14:paraId="778A76C1" w14:textId="3D1ED85E" w:rsidR="009D283F" w:rsidRPr="004365E1" w:rsidRDefault="009D283F" w:rsidP="009D283F">
      <w:pPr>
        <w:pStyle w:val="NoSpacing"/>
        <w:rPr>
          <w:b/>
          <w:sz w:val="24"/>
          <w:szCs w:val="24"/>
        </w:rPr>
      </w:pPr>
      <w:r>
        <w:rPr>
          <w:b/>
          <w:sz w:val="24"/>
          <w:szCs w:val="24"/>
        </w:rPr>
        <w:t>5</w:t>
      </w:r>
      <w:r w:rsidRPr="004365E1">
        <w:rPr>
          <w:b/>
          <w:sz w:val="24"/>
          <w:szCs w:val="24"/>
        </w:rPr>
        <w:t xml:space="preserve">.1 </w:t>
      </w:r>
      <w:r w:rsidR="00DE70AB">
        <w:rPr>
          <w:b/>
          <w:sz w:val="24"/>
          <w:szCs w:val="24"/>
        </w:rPr>
        <w:tab/>
      </w:r>
      <w:r w:rsidRPr="004365E1">
        <w:rPr>
          <w:b/>
          <w:sz w:val="24"/>
          <w:szCs w:val="24"/>
        </w:rPr>
        <w:t>Quality Assurance</w:t>
      </w:r>
      <w:r w:rsidR="00764281">
        <w:rPr>
          <w:b/>
          <w:sz w:val="24"/>
          <w:szCs w:val="24"/>
        </w:rPr>
        <w:t>:</w:t>
      </w:r>
      <w:r w:rsidRPr="004365E1">
        <w:rPr>
          <w:b/>
          <w:sz w:val="24"/>
          <w:szCs w:val="24"/>
        </w:rPr>
        <w:t xml:space="preserve"> </w:t>
      </w:r>
    </w:p>
    <w:p w14:paraId="15FAD02A" w14:textId="77777777" w:rsidR="009D283F" w:rsidRPr="00947703" w:rsidRDefault="009D283F" w:rsidP="009D283F">
      <w:pPr>
        <w:pStyle w:val="NoSpacing"/>
        <w:rPr>
          <w:b/>
          <w:snapToGrid w:val="0"/>
        </w:rPr>
      </w:pPr>
    </w:p>
    <w:p w14:paraId="52108D16" w14:textId="1D1CA700" w:rsidR="009D283F" w:rsidRPr="00947703" w:rsidRDefault="009D283F" w:rsidP="009D283F">
      <w:pPr>
        <w:pStyle w:val="NoSpacing"/>
        <w:rPr>
          <w:snapToGrid w:val="0"/>
        </w:rPr>
      </w:pPr>
      <w:r>
        <w:rPr>
          <w:b/>
          <w:sz w:val="24"/>
          <w:szCs w:val="24"/>
        </w:rPr>
        <w:t>5</w:t>
      </w:r>
      <w:r w:rsidRPr="004365E1">
        <w:rPr>
          <w:b/>
          <w:sz w:val="24"/>
          <w:szCs w:val="24"/>
        </w:rPr>
        <w:t xml:space="preserve">.1.1 </w:t>
      </w:r>
      <w:r w:rsidR="00DE70AB">
        <w:rPr>
          <w:b/>
          <w:sz w:val="24"/>
          <w:szCs w:val="24"/>
        </w:rPr>
        <w:tab/>
      </w:r>
      <w:r w:rsidRPr="004365E1">
        <w:rPr>
          <w:b/>
          <w:sz w:val="24"/>
          <w:szCs w:val="24"/>
        </w:rPr>
        <w:t>Quality Assurance Surveillance Plan</w:t>
      </w:r>
      <w:r w:rsidR="009C03AF" w:rsidRPr="004365E1">
        <w:rPr>
          <w:b/>
          <w:sz w:val="24"/>
          <w:szCs w:val="24"/>
        </w:rPr>
        <w:t>:</w:t>
      </w:r>
      <w:r w:rsidR="009C03AF" w:rsidRPr="00947703">
        <w:rPr>
          <w:snapToGrid w:val="0"/>
        </w:rPr>
        <w:t xml:space="preserve"> The</w:t>
      </w:r>
      <w:r w:rsidRPr="004365E1">
        <w:rPr>
          <w:bCs/>
          <w:sz w:val="24"/>
          <w:szCs w:val="24"/>
        </w:rPr>
        <w:t xml:space="preserve"> Government intends to utilize a Quality Assurance Surveillance Plan (QASP) to monitor the quality of the Contractor’s performance.  The oversight</w:t>
      </w:r>
      <w:r w:rsidR="005838C8">
        <w:rPr>
          <w:bCs/>
          <w:sz w:val="24"/>
          <w:szCs w:val="24"/>
        </w:rPr>
        <w:t xml:space="preserve"> detailed</w:t>
      </w:r>
      <w:r w:rsidRPr="004365E1">
        <w:rPr>
          <w:bCs/>
          <w:sz w:val="24"/>
          <w:szCs w:val="24"/>
        </w:rPr>
        <w:t xml:space="preserve"> in the </w:t>
      </w:r>
      <w:r w:rsidR="005838C8">
        <w:rPr>
          <w:bCs/>
          <w:sz w:val="24"/>
          <w:szCs w:val="24"/>
        </w:rPr>
        <w:t>performance summary matrix</w:t>
      </w:r>
      <w:r w:rsidRPr="004365E1">
        <w:rPr>
          <w:bCs/>
          <w:sz w:val="24"/>
          <w:szCs w:val="24"/>
        </w:rPr>
        <w:t xml:space="preserve"> and</w:t>
      </w:r>
      <w:r w:rsidR="005838C8">
        <w:rPr>
          <w:bCs/>
          <w:sz w:val="24"/>
          <w:szCs w:val="24"/>
        </w:rPr>
        <w:t xml:space="preserve"> included</w:t>
      </w:r>
      <w:r w:rsidRPr="004365E1">
        <w:rPr>
          <w:bCs/>
          <w:sz w:val="24"/>
          <w:szCs w:val="24"/>
        </w:rPr>
        <w:t xml:space="preserve"> in the QASP will help to ensure that service levels reach and maintain the required levels throughout the contract term.  Further, the QASP provides the COR with a proactive way to avoid unacceptable or deficient </w:t>
      </w:r>
      <w:r w:rsidRPr="009E39CF">
        <w:rPr>
          <w:bCs/>
          <w:sz w:val="24"/>
          <w:szCs w:val="24"/>
        </w:rPr>
        <w:t>performance and</w:t>
      </w:r>
      <w:r w:rsidRPr="004365E1">
        <w:rPr>
          <w:bCs/>
          <w:sz w:val="24"/>
          <w:szCs w:val="24"/>
        </w:rPr>
        <w:t xml:space="preserve"> provides verifiable input for the required Past Performance Information Assessments.  The QASP will be finalized immediately following award and a copy provided to the Contractor after award.  The QASP is a living document and may be updated by the Government as necessary.</w:t>
      </w:r>
    </w:p>
    <w:p w14:paraId="600156D0" w14:textId="77777777" w:rsidR="009D283F" w:rsidRPr="00947703" w:rsidRDefault="009D283F" w:rsidP="009D283F">
      <w:pPr>
        <w:pStyle w:val="NoSpacing"/>
        <w:rPr>
          <w:snapToGrid w:val="0"/>
        </w:rPr>
      </w:pPr>
    </w:p>
    <w:p w14:paraId="2E6C50E4" w14:textId="0C58F1A5" w:rsidR="009D283F" w:rsidRPr="004365E1" w:rsidRDefault="009D283F" w:rsidP="009D283F">
      <w:pPr>
        <w:pStyle w:val="NoSpacing"/>
        <w:rPr>
          <w:b/>
          <w:sz w:val="24"/>
          <w:szCs w:val="24"/>
        </w:rPr>
      </w:pPr>
      <w:r>
        <w:rPr>
          <w:b/>
          <w:sz w:val="24"/>
          <w:szCs w:val="24"/>
        </w:rPr>
        <w:t xml:space="preserve">5.1.2 </w:t>
      </w:r>
      <w:r w:rsidR="00DE70AB">
        <w:rPr>
          <w:b/>
          <w:sz w:val="24"/>
          <w:szCs w:val="24"/>
        </w:rPr>
        <w:tab/>
      </w:r>
      <w:r w:rsidRPr="004365E1">
        <w:rPr>
          <w:b/>
          <w:sz w:val="24"/>
          <w:szCs w:val="24"/>
        </w:rPr>
        <w:t>Documenting Contractor Performance Assessments:</w:t>
      </w:r>
    </w:p>
    <w:p w14:paraId="0C6800D1" w14:textId="77777777" w:rsidR="009D283F" w:rsidRPr="004365E1" w:rsidRDefault="009D283F" w:rsidP="009D283F">
      <w:pPr>
        <w:pStyle w:val="NoSpacing"/>
        <w:rPr>
          <w:bCs/>
          <w:sz w:val="24"/>
          <w:szCs w:val="24"/>
        </w:rPr>
      </w:pPr>
      <w:r w:rsidRPr="004365E1">
        <w:rPr>
          <w:bCs/>
          <w:sz w:val="24"/>
          <w:szCs w:val="24"/>
        </w:rPr>
        <w:t>Each performance assessment activity should be documented as it is conducted. This documentation constitutes an official record and may be considered past performance information. The people assessing performance should use a checklist to record their observations of the contractor’s performance. ALL performance should be documented whether it is acceptable or unacceptable in accordance with the performance assessment plan.</w:t>
      </w:r>
    </w:p>
    <w:p w14:paraId="0CF3F811" w14:textId="77777777" w:rsidR="009D283F" w:rsidRPr="00947703" w:rsidRDefault="009D283F" w:rsidP="009D283F">
      <w:pPr>
        <w:pStyle w:val="NoSpacing"/>
        <w:rPr>
          <w:snapToGrid w:val="0"/>
        </w:rPr>
      </w:pPr>
    </w:p>
    <w:p w14:paraId="0B241404" w14:textId="718F77C3" w:rsidR="009D283F" w:rsidRDefault="009D283F" w:rsidP="009D283F">
      <w:pPr>
        <w:pStyle w:val="NoSpacing"/>
        <w:rPr>
          <w:bCs/>
          <w:sz w:val="24"/>
          <w:szCs w:val="24"/>
        </w:rPr>
      </w:pPr>
      <w:r>
        <w:rPr>
          <w:b/>
          <w:sz w:val="24"/>
          <w:szCs w:val="24"/>
        </w:rPr>
        <w:t xml:space="preserve">5.1.3 </w:t>
      </w:r>
      <w:r w:rsidR="00DE70AB">
        <w:rPr>
          <w:b/>
          <w:sz w:val="24"/>
          <w:szCs w:val="24"/>
        </w:rPr>
        <w:tab/>
      </w:r>
      <w:r w:rsidRPr="004365E1">
        <w:rPr>
          <w:b/>
          <w:sz w:val="24"/>
          <w:szCs w:val="24"/>
        </w:rPr>
        <w:t>Performance Requirements Summary Matrix</w:t>
      </w:r>
      <w:r w:rsidR="005838C8" w:rsidRPr="004365E1">
        <w:rPr>
          <w:b/>
          <w:sz w:val="24"/>
          <w:szCs w:val="24"/>
        </w:rPr>
        <w:t>:</w:t>
      </w:r>
      <w:r w:rsidR="005838C8" w:rsidRPr="00947703">
        <w:rPr>
          <w:b/>
          <w:snapToGrid w:val="0"/>
        </w:rPr>
        <w:t xml:space="preserve"> By</w:t>
      </w:r>
      <w:r w:rsidRPr="004365E1">
        <w:rPr>
          <w:bCs/>
          <w:sz w:val="24"/>
          <w:szCs w:val="24"/>
        </w:rPr>
        <w:t xml:space="preserve"> monitoring the Contractor, the COR will determine whether the performance levels set forth in the order have been attained.  </w:t>
      </w:r>
      <w:r w:rsidRPr="004365E1">
        <w:rPr>
          <w:bCs/>
          <w:sz w:val="24"/>
          <w:szCs w:val="24"/>
        </w:rPr>
        <w:lastRenderedPageBreak/>
        <w:t>Performance standards are specified in the following Performance Requirements Summary Matrix in the Standard and Acceptable Quality Level columns.</w:t>
      </w:r>
      <w:r w:rsidRPr="00DE0B67">
        <w:t xml:space="preserve"> </w:t>
      </w:r>
    </w:p>
    <w:p w14:paraId="0220A3D1" w14:textId="77777777" w:rsidR="009D283F" w:rsidRDefault="009D283F" w:rsidP="009D283F">
      <w:pPr>
        <w:pStyle w:val="NoSpacing"/>
        <w:rPr>
          <w:bCs/>
          <w:sz w:val="24"/>
          <w:szCs w:val="24"/>
        </w:rPr>
      </w:pPr>
    </w:p>
    <w:tbl>
      <w:tblPr>
        <w:tblStyle w:val="TableGrid"/>
        <w:tblW w:w="9270" w:type="dxa"/>
        <w:tblInd w:w="-5" w:type="dxa"/>
        <w:tblLayout w:type="fixed"/>
        <w:tblLook w:val="04A0" w:firstRow="1" w:lastRow="0" w:firstColumn="1" w:lastColumn="0" w:noHBand="0" w:noVBand="1"/>
      </w:tblPr>
      <w:tblGrid>
        <w:gridCol w:w="1350"/>
        <w:gridCol w:w="1080"/>
        <w:gridCol w:w="2970"/>
        <w:gridCol w:w="1183"/>
        <w:gridCol w:w="1427"/>
        <w:gridCol w:w="1260"/>
      </w:tblGrid>
      <w:tr w:rsidR="009D283F" w:rsidRPr="00BA2A6A" w14:paraId="61484A30" w14:textId="77777777" w:rsidTr="007C568C">
        <w:tc>
          <w:tcPr>
            <w:tcW w:w="9270" w:type="dxa"/>
            <w:gridSpan w:val="6"/>
            <w:vAlign w:val="center"/>
          </w:tcPr>
          <w:p w14:paraId="39392B8B" w14:textId="77777777" w:rsidR="009D283F" w:rsidRPr="004365E1" w:rsidRDefault="009D283F" w:rsidP="007C568C">
            <w:pPr>
              <w:jc w:val="center"/>
              <w:rPr>
                <w:b/>
                <w:bCs/>
              </w:rPr>
            </w:pPr>
            <w:r w:rsidRPr="00BA2A6A">
              <w:rPr>
                <w:b/>
                <w:bCs/>
              </w:rPr>
              <w:t>Table 4: Performance Requirements Summary Matrix</w:t>
            </w:r>
          </w:p>
        </w:tc>
      </w:tr>
      <w:tr w:rsidR="009D283F" w:rsidRPr="00BA2A6A" w14:paraId="5F0C2042" w14:textId="77777777" w:rsidTr="007C568C">
        <w:tc>
          <w:tcPr>
            <w:tcW w:w="1350" w:type="dxa"/>
            <w:shd w:val="clear" w:color="auto" w:fill="C6D9F1" w:themeFill="text2" w:themeFillTint="33"/>
            <w:vAlign w:val="center"/>
          </w:tcPr>
          <w:p w14:paraId="2D530A5A" w14:textId="77777777" w:rsidR="009D283F" w:rsidRPr="00BA2A6A" w:rsidRDefault="009D283F" w:rsidP="007C568C">
            <w:pPr>
              <w:jc w:val="center"/>
              <w:rPr>
                <w:rFonts w:eastAsia="Calibri"/>
                <w:b/>
                <w:bCs/>
              </w:rPr>
            </w:pPr>
            <w:r w:rsidRPr="00BA2A6A">
              <w:rPr>
                <w:rFonts w:eastAsia="Calibri"/>
                <w:b/>
                <w:bCs/>
              </w:rPr>
              <w:t>Task</w:t>
            </w:r>
          </w:p>
        </w:tc>
        <w:tc>
          <w:tcPr>
            <w:tcW w:w="1080" w:type="dxa"/>
            <w:shd w:val="clear" w:color="auto" w:fill="C6D9F1" w:themeFill="text2" w:themeFillTint="33"/>
            <w:vAlign w:val="center"/>
          </w:tcPr>
          <w:p w14:paraId="65C0DC49" w14:textId="77777777" w:rsidR="009D283F" w:rsidRPr="00BA2A6A" w:rsidRDefault="009D283F" w:rsidP="007C568C">
            <w:pPr>
              <w:jc w:val="center"/>
              <w:rPr>
                <w:rFonts w:eastAsia="Calibri"/>
                <w:b/>
                <w:bCs/>
              </w:rPr>
            </w:pPr>
            <w:r w:rsidRPr="00BA2A6A">
              <w:rPr>
                <w:rFonts w:eastAsia="Calibri"/>
                <w:b/>
                <w:bCs/>
              </w:rPr>
              <w:t>Indicator</w:t>
            </w:r>
          </w:p>
        </w:tc>
        <w:tc>
          <w:tcPr>
            <w:tcW w:w="2970" w:type="dxa"/>
            <w:shd w:val="clear" w:color="auto" w:fill="C6D9F1" w:themeFill="text2" w:themeFillTint="33"/>
            <w:vAlign w:val="center"/>
          </w:tcPr>
          <w:p w14:paraId="32CFC233" w14:textId="77777777" w:rsidR="009D283F" w:rsidRPr="00BA2A6A" w:rsidRDefault="009D283F" w:rsidP="007C568C">
            <w:pPr>
              <w:jc w:val="center"/>
              <w:rPr>
                <w:rFonts w:eastAsia="Calibri"/>
                <w:b/>
                <w:bCs/>
              </w:rPr>
            </w:pPr>
            <w:r w:rsidRPr="00BA2A6A">
              <w:rPr>
                <w:rFonts w:eastAsia="Calibri"/>
                <w:b/>
                <w:bCs/>
              </w:rPr>
              <w:t>Standard</w:t>
            </w:r>
          </w:p>
        </w:tc>
        <w:tc>
          <w:tcPr>
            <w:tcW w:w="1183" w:type="dxa"/>
            <w:shd w:val="clear" w:color="auto" w:fill="C6D9F1" w:themeFill="text2" w:themeFillTint="33"/>
            <w:vAlign w:val="center"/>
          </w:tcPr>
          <w:p w14:paraId="6759E4A8" w14:textId="77777777" w:rsidR="009D283F" w:rsidRPr="00BA2A6A" w:rsidRDefault="009D283F" w:rsidP="007C568C">
            <w:pPr>
              <w:jc w:val="center"/>
              <w:rPr>
                <w:rFonts w:eastAsia="Calibri"/>
                <w:b/>
                <w:bCs/>
              </w:rPr>
            </w:pPr>
            <w:r w:rsidRPr="00BA2A6A">
              <w:rPr>
                <w:rFonts w:eastAsia="Calibri"/>
                <w:b/>
                <w:bCs/>
              </w:rPr>
              <w:t>Acceptable Quality Level</w:t>
            </w:r>
          </w:p>
        </w:tc>
        <w:tc>
          <w:tcPr>
            <w:tcW w:w="1427" w:type="dxa"/>
            <w:shd w:val="clear" w:color="auto" w:fill="C6D9F1" w:themeFill="text2" w:themeFillTint="33"/>
            <w:vAlign w:val="center"/>
          </w:tcPr>
          <w:p w14:paraId="7EA601D4" w14:textId="77777777" w:rsidR="009D283F" w:rsidRPr="00BA2A6A" w:rsidRDefault="009D283F" w:rsidP="007C568C">
            <w:pPr>
              <w:jc w:val="center"/>
              <w:rPr>
                <w:rFonts w:eastAsia="Calibri"/>
                <w:b/>
                <w:bCs/>
              </w:rPr>
            </w:pPr>
            <w:r w:rsidRPr="00BA2A6A">
              <w:rPr>
                <w:rFonts w:eastAsia="Calibri"/>
                <w:b/>
                <w:bCs/>
              </w:rPr>
              <w:t>Method of Surveillance</w:t>
            </w:r>
          </w:p>
        </w:tc>
        <w:tc>
          <w:tcPr>
            <w:tcW w:w="1260" w:type="dxa"/>
            <w:shd w:val="clear" w:color="auto" w:fill="C6D9F1" w:themeFill="text2" w:themeFillTint="33"/>
            <w:vAlign w:val="center"/>
          </w:tcPr>
          <w:p w14:paraId="41A12B6F" w14:textId="77777777" w:rsidR="009D283F" w:rsidRPr="00BA2A6A" w:rsidRDefault="009D283F" w:rsidP="007C568C">
            <w:pPr>
              <w:jc w:val="center"/>
              <w:rPr>
                <w:rFonts w:eastAsia="Calibri"/>
                <w:b/>
                <w:bCs/>
              </w:rPr>
            </w:pPr>
            <w:r w:rsidRPr="00BA2A6A">
              <w:rPr>
                <w:rFonts w:eastAsia="Calibri"/>
                <w:b/>
                <w:bCs/>
              </w:rPr>
              <w:t>Incentive</w:t>
            </w:r>
          </w:p>
        </w:tc>
      </w:tr>
      <w:tr w:rsidR="009D283F" w:rsidRPr="00BA2A6A" w14:paraId="7FB860F4" w14:textId="77777777" w:rsidTr="007C568C">
        <w:trPr>
          <w:cantSplit/>
        </w:trPr>
        <w:tc>
          <w:tcPr>
            <w:tcW w:w="1350" w:type="dxa"/>
            <w:vAlign w:val="center"/>
          </w:tcPr>
          <w:p w14:paraId="6F3E6322" w14:textId="77777777" w:rsidR="009D283F" w:rsidRPr="00BA2A6A" w:rsidRDefault="009D283F" w:rsidP="007C568C">
            <w:pPr>
              <w:jc w:val="center"/>
            </w:pPr>
          </w:p>
          <w:p w14:paraId="476E036A" w14:textId="3396D85A" w:rsidR="009D283F" w:rsidRPr="004365E1" w:rsidRDefault="009D283F" w:rsidP="007C568C">
            <w:pPr>
              <w:jc w:val="center"/>
            </w:pPr>
            <w:r w:rsidRPr="00BA2A6A">
              <w:t>Software Subscription Maintenance: PWS Section 2.</w:t>
            </w:r>
            <w:r w:rsidR="00DC57D1">
              <w:t>4</w:t>
            </w:r>
          </w:p>
        </w:tc>
        <w:tc>
          <w:tcPr>
            <w:tcW w:w="1080" w:type="dxa"/>
            <w:vAlign w:val="center"/>
          </w:tcPr>
          <w:p w14:paraId="6285E148" w14:textId="77777777" w:rsidR="009D283F" w:rsidRPr="00BA2A6A" w:rsidRDefault="009D283F" w:rsidP="007C568C">
            <w:pPr>
              <w:jc w:val="center"/>
            </w:pPr>
          </w:p>
          <w:p w14:paraId="452076F3" w14:textId="77777777" w:rsidR="009D283F" w:rsidRPr="00BA2A6A" w:rsidRDefault="009D283F" w:rsidP="007C568C">
            <w:pPr>
              <w:jc w:val="center"/>
            </w:pPr>
          </w:p>
          <w:p w14:paraId="0980226B" w14:textId="77777777" w:rsidR="009D283F" w:rsidRPr="004365E1" w:rsidRDefault="009D283F" w:rsidP="007C568C">
            <w:pPr>
              <w:jc w:val="center"/>
            </w:pPr>
            <w:r w:rsidRPr="00BA2A6A">
              <w:t>Quarterly Report</w:t>
            </w:r>
          </w:p>
        </w:tc>
        <w:tc>
          <w:tcPr>
            <w:tcW w:w="2970" w:type="dxa"/>
            <w:vAlign w:val="center"/>
          </w:tcPr>
          <w:p w14:paraId="13B52A0E" w14:textId="77777777" w:rsidR="009D283F" w:rsidRPr="004365E1" w:rsidRDefault="009D283F" w:rsidP="007C568C">
            <w:pPr>
              <w:jc w:val="center"/>
            </w:pPr>
            <w:r w:rsidRPr="00BA2A6A">
              <w:t>All software user accounts are current, trouble tickets are answered within 24 hrs., and serial numbers are 100% recorded and accurate.</w:t>
            </w:r>
          </w:p>
        </w:tc>
        <w:tc>
          <w:tcPr>
            <w:tcW w:w="1183" w:type="dxa"/>
            <w:vAlign w:val="center"/>
          </w:tcPr>
          <w:p w14:paraId="281B23FE" w14:textId="77777777" w:rsidR="009D283F" w:rsidRPr="00BA2A6A" w:rsidRDefault="009D283F" w:rsidP="007C568C">
            <w:pPr>
              <w:jc w:val="center"/>
            </w:pPr>
          </w:p>
          <w:p w14:paraId="34409700" w14:textId="77777777" w:rsidR="009D283F" w:rsidRPr="00BA2A6A" w:rsidRDefault="009D283F" w:rsidP="007C568C">
            <w:pPr>
              <w:jc w:val="center"/>
            </w:pPr>
          </w:p>
          <w:p w14:paraId="2CED98AB" w14:textId="77777777" w:rsidR="009D283F" w:rsidRPr="004365E1" w:rsidRDefault="009D283F" w:rsidP="007C568C">
            <w:pPr>
              <w:jc w:val="center"/>
            </w:pPr>
            <w:r w:rsidRPr="00BA2A6A">
              <w:t>100% Compliance</w:t>
            </w:r>
          </w:p>
        </w:tc>
        <w:tc>
          <w:tcPr>
            <w:tcW w:w="1427" w:type="dxa"/>
            <w:vAlign w:val="center"/>
          </w:tcPr>
          <w:p w14:paraId="32069E68" w14:textId="77777777" w:rsidR="009D283F" w:rsidRPr="00BA2A6A" w:rsidRDefault="009D283F" w:rsidP="007C568C">
            <w:pPr>
              <w:jc w:val="center"/>
            </w:pPr>
          </w:p>
          <w:p w14:paraId="42F7BDCB" w14:textId="77777777" w:rsidR="009D283F" w:rsidRPr="00BA2A6A" w:rsidRDefault="009D283F" w:rsidP="007C568C">
            <w:pPr>
              <w:jc w:val="center"/>
            </w:pPr>
          </w:p>
          <w:p w14:paraId="3538EF8F" w14:textId="77777777" w:rsidR="009D283F" w:rsidRPr="004365E1" w:rsidRDefault="009D283F" w:rsidP="007C568C">
            <w:pPr>
              <w:jc w:val="center"/>
            </w:pPr>
            <w:r w:rsidRPr="00BA2A6A">
              <w:t>Direct Observation, Service Report</w:t>
            </w:r>
          </w:p>
        </w:tc>
        <w:tc>
          <w:tcPr>
            <w:tcW w:w="1260" w:type="dxa"/>
            <w:vAlign w:val="center"/>
          </w:tcPr>
          <w:p w14:paraId="644B207B" w14:textId="77777777" w:rsidR="009D283F" w:rsidRPr="00BA2A6A" w:rsidRDefault="009D283F" w:rsidP="007C568C">
            <w:pPr>
              <w:jc w:val="center"/>
            </w:pPr>
          </w:p>
          <w:p w14:paraId="3129FF3A" w14:textId="77777777" w:rsidR="009D283F" w:rsidRPr="00BA2A6A" w:rsidRDefault="009D283F" w:rsidP="007C568C">
            <w:pPr>
              <w:jc w:val="center"/>
            </w:pPr>
          </w:p>
          <w:p w14:paraId="3331272B" w14:textId="77777777" w:rsidR="009D283F" w:rsidRPr="004365E1" w:rsidRDefault="009D283F" w:rsidP="007C568C">
            <w:pPr>
              <w:jc w:val="center"/>
            </w:pPr>
            <w:r w:rsidRPr="00BA2A6A">
              <w:t>Past Performance</w:t>
            </w:r>
          </w:p>
        </w:tc>
      </w:tr>
      <w:tr w:rsidR="009D283F" w:rsidRPr="00BA2A6A" w14:paraId="08F5F4D1" w14:textId="77777777" w:rsidTr="007C568C">
        <w:tc>
          <w:tcPr>
            <w:tcW w:w="1350" w:type="dxa"/>
            <w:vAlign w:val="center"/>
          </w:tcPr>
          <w:p w14:paraId="5F6C63A7" w14:textId="27401DB7" w:rsidR="009D283F" w:rsidRPr="00BA2A6A" w:rsidRDefault="009D283F" w:rsidP="007C568C">
            <w:pPr>
              <w:jc w:val="center"/>
            </w:pPr>
            <w:r w:rsidRPr="00BA2A6A">
              <w:t xml:space="preserve">Maintenance for </w:t>
            </w:r>
            <w:r w:rsidR="00DC57D1">
              <w:t>Equipment</w:t>
            </w:r>
            <w:r w:rsidRPr="00BA2A6A">
              <w:t>:</w:t>
            </w:r>
          </w:p>
          <w:p w14:paraId="5C37F6FA" w14:textId="0684A937" w:rsidR="009D283F" w:rsidRPr="004365E1" w:rsidRDefault="009D283F" w:rsidP="007C568C">
            <w:pPr>
              <w:jc w:val="center"/>
            </w:pPr>
            <w:r w:rsidRPr="00BA2A6A">
              <w:t>PWS Section 2.1</w:t>
            </w:r>
            <w:r w:rsidR="00DC57D1">
              <w:t>, 2.2, and 2.3</w:t>
            </w:r>
          </w:p>
        </w:tc>
        <w:tc>
          <w:tcPr>
            <w:tcW w:w="1080" w:type="dxa"/>
            <w:vAlign w:val="center"/>
          </w:tcPr>
          <w:p w14:paraId="6A0AB194" w14:textId="77777777" w:rsidR="009D283F" w:rsidRPr="004365E1" w:rsidRDefault="009D283F" w:rsidP="007C568C">
            <w:pPr>
              <w:jc w:val="center"/>
            </w:pPr>
            <w:r w:rsidRPr="00BA2A6A">
              <w:t>Quarterly Report</w:t>
            </w:r>
          </w:p>
        </w:tc>
        <w:tc>
          <w:tcPr>
            <w:tcW w:w="2970" w:type="dxa"/>
            <w:vAlign w:val="center"/>
          </w:tcPr>
          <w:p w14:paraId="374B7606" w14:textId="4154C102" w:rsidR="009D283F" w:rsidRPr="004365E1" w:rsidRDefault="009D283F" w:rsidP="007C568C">
            <w:pPr>
              <w:jc w:val="center"/>
            </w:pPr>
            <w:r w:rsidRPr="00BA2A6A">
              <w:t>The contractor maintained a</w:t>
            </w:r>
            <w:r w:rsidR="00DC57D1">
              <w:t>ll</w:t>
            </w:r>
            <w:r w:rsidRPr="00BA2A6A">
              <w:t xml:space="preserve"> equipment maintenance service to include parts and labor and warranty. Services are Performed by an authorized /certified service representative. Systems. Equipment is returned to operational </w:t>
            </w:r>
            <w:r w:rsidR="005838C8" w:rsidRPr="00BA2A6A">
              <w:t>conditions</w:t>
            </w:r>
            <w:r w:rsidRPr="00BA2A6A">
              <w:t>, repairing and replacing components as necessary to ensure 100% operability. All parts, labor, materials, and shipping provided by the contractor.</w:t>
            </w:r>
          </w:p>
        </w:tc>
        <w:tc>
          <w:tcPr>
            <w:tcW w:w="1183" w:type="dxa"/>
            <w:vAlign w:val="center"/>
          </w:tcPr>
          <w:p w14:paraId="64FB964D" w14:textId="77777777" w:rsidR="009D283F" w:rsidRPr="004365E1" w:rsidRDefault="009D283F" w:rsidP="007C568C">
            <w:pPr>
              <w:jc w:val="center"/>
            </w:pPr>
            <w:r w:rsidRPr="00BA2A6A">
              <w:t>100% Compliance</w:t>
            </w:r>
          </w:p>
        </w:tc>
        <w:tc>
          <w:tcPr>
            <w:tcW w:w="1427" w:type="dxa"/>
            <w:vAlign w:val="center"/>
          </w:tcPr>
          <w:p w14:paraId="22C1E4D0" w14:textId="77777777" w:rsidR="009D283F" w:rsidRPr="004365E1" w:rsidRDefault="009D283F" w:rsidP="007C568C">
            <w:pPr>
              <w:jc w:val="center"/>
            </w:pPr>
            <w:r w:rsidRPr="00BA2A6A">
              <w:t>Direct Observation, Service Report</w:t>
            </w:r>
          </w:p>
        </w:tc>
        <w:tc>
          <w:tcPr>
            <w:tcW w:w="1260" w:type="dxa"/>
            <w:vAlign w:val="center"/>
          </w:tcPr>
          <w:p w14:paraId="0373B511" w14:textId="77777777" w:rsidR="009D283F" w:rsidRPr="004365E1" w:rsidRDefault="009D283F" w:rsidP="007C568C">
            <w:pPr>
              <w:jc w:val="center"/>
            </w:pPr>
            <w:r w:rsidRPr="00BA2A6A">
              <w:t>Past Performance</w:t>
            </w:r>
          </w:p>
        </w:tc>
      </w:tr>
      <w:tr w:rsidR="009D283F" w:rsidRPr="00BA2A6A" w14:paraId="3F250A54" w14:textId="77777777" w:rsidTr="007C568C">
        <w:tc>
          <w:tcPr>
            <w:tcW w:w="1350" w:type="dxa"/>
            <w:vAlign w:val="center"/>
          </w:tcPr>
          <w:p w14:paraId="5EBDACC6" w14:textId="0AE43F30" w:rsidR="009D283F" w:rsidRPr="004365E1" w:rsidRDefault="009D283F" w:rsidP="007C568C">
            <w:pPr>
              <w:jc w:val="center"/>
            </w:pPr>
            <w:r w:rsidRPr="00BA2A6A">
              <w:t>On-Site Maintenance: PWS Section 2.</w:t>
            </w:r>
            <w:r w:rsidR="00DC57D1">
              <w:t>2, 2.4.15</w:t>
            </w:r>
          </w:p>
        </w:tc>
        <w:tc>
          <w:tcPr>
            <w:tcW w:w="1080" w:type="dxa"/>
            <w:vAlign w:val="center"/>
          </w:tcPr>
          <w:p w14:paraId="2D9A0046" w14:textId="77777777" w:rsidR="009D283F" w:rsidRPr="004365E1" w:rsidRDefault="009D283F" w:rsidP="007C568C">
            <w:pPr>
              <w:jc w:val="center"/>
            </w:pPr>
            <w:r w:rsidRPr="00BA2A6A">
              <w:t>Quarterly Report</w:t>
            </w:r>
          </w:p>
        </w:tc>
        <w:tc>
          <w:tcPr>
            <w:tcW w:w="2970" w:type="dxa"/>
            <w:vAlign w:val="center"/>
          </w:tcPr>
          <w:p w14:paraId="080936D4" w14:textId="2103DF9F" w:rsidR="009D283F" w:rsidRPr="004365E1" w:rsidRDefault="009D283F" w:rsidP="007C568C">
            <w:pPr>
              <w:jc w:val="center"/>
            </w:pPr>
            <w:r w:rsidRPr="00BA2A6A">
              <w:t xml:space="preserve">Maintenance is provided </w:t>
            </w:r>
            <w:r w:rsidR="00DC57D1">
              <w:t>in accordance with the PWS</w:t>
            </w:r>
            <w:r w:rsidRPr="00BA2A6A">
              <w:t xml:space="preserve">. All travel costs are handled by the contractor. </w:t>
            </w:r>
            <w:r w:rsidR="00DC57D1">
              <w:t>I</w:t>
            </w:r>
            <w:r w:rsidRPr="00BA2A6A">
              <w:t>nspections and maintenance are conducted, and training is provided in coordination with the COR.</w:t>
            </w:r>
          </w:p>
        </w:tc>
        <w:tc>
          <w:tcPr>
            <w:tcW w:w="1183" w:type="dxa"/>
            <w:vAlign w:val="center"/>
          </w:tcPr>
          <w:p w14:paraId="64891BBC" w14:textId="77777777" w:rsidR="009D283F" w:rsidRPr="004365E1" w:rsidRDefault="009D283F" w:rsidP="007C568C">
            <w:pPr>
              <w:jc w:val="center"/>
            </w:pPr>
            <w:r w:rsidRPr="00BA2A6A">
              <w:t>100% Compliance</w:t>
            </w:r>
          </w:p>
        </w:tc>
        <w:tc>
          <w:tcPr>
            <w:tcW w:w="1427" w:type="dxa"/>
            <w:vAlign w:val="center"/>
          </w:tcPr>
          <w:p w14:paraId="7AF9E864" w14:textId="77777777" w:rsidR="009D283F" w:rsidRPr="004365E1" w:rsidRDefault="009D283F" w:rsidP="007C568C">
            <w:pPr>
              <w:jc w:val="center"/>
            </w:pPr>
            <w:r w:rsidRPr="00BA2A6A">
              <w:t>Direct Observation, Service Report</w:t>
            </w:r>
          </w:p>
        </w:tc>
        <w:tc>
          <w:tcPr>
            <w:tcW w:w="1260" w:type="dxa"/>
            <w:vAlign w:val="center"/>
          </w:tcPr>
          <w:p w14:paraId="60553026" w14:textId="77777777" w:rsidR="009D283F" w:rsidRPr="004365E1" w:rsidRDefault="009D283F" w:rsidP="007C568C">
            <w:pPr>
              <w:jc w:val="center"/>
            </w:pPr>
            <w:r w:rsidRPr="00BA2A6A">
              <w:t>Past Performance</w:t>
            </w:r>
          </w:p>
        </w:tc>
      </w:tr>
      <w:tr w:rsidR="009D283F" w:rsidRPr="00BA2A6A" w14:paraId="292121DF" w14:textId="77777777" w:rsidTr="007C568C">
        <w:tc>
          <w:tcPr>
            <w:tcW w:w="1350" w:type="dxa"/>
            <w:vAlign w:val="center"/>
          </w:tcPr>
          <w:p w14:paraId="0B0A2145" w14:textId="3567756B" w:rsidR="009D283F" w:rsidRPr="004365E1" w:rsidRDefault="009D283F" w:rsidP="007C568C">
            <w:pPr>
              <w:jc w:val="center"/>
            </w:pPr>
            <w:r w:rsidRPr="00BA2A6A">
              <w:t>Training Subscription Maintenance: PWS Section 2.</w:t>
            </w:r>
            <w:r w:rsidR="00DC57D1">
              <w:t>4.15, 2.4.16</w:t>
            </w:r>
          </w:p>
        </w:tc>
        <w:tc>
          <w:tcPr>
            <w:tcW w:w="1080" w:type="dxa"/>
            <w:vAlign w:val="center"/>
          </w:tcPr>
          <w:p w14:paraId="1EAB04FF" w14:textId="77777777" w:rsidR="009D283F" w:rsidRPr="004365E1" w:rsidRDefault="009D283F" w:rsidP="007C568C">
            <w:pPr>
              <w:jc w:val="center"/>
            </w:pPr>
            <w:r w:rsidRPr="00BA2A6A">
              <w:t>Quarterly Report</w:t>
            </w:r>
          </w:p>
        </w:tc>
        <w:tc>
          <w:tcPr>
            <w:tcW w:w="2970" w:type="dxa"/>
            <w:vAlign w:val="center"/>
          </w:tcPr>
          <w:p w14:paraId="21EB7591" w14:textId="77777777" w:rsidR="009D283F" w:rsidRPr="004365E1" w:rsidRDefault="009D283F" w:rsidP="007C568C">
            <w:pPr>
              <w:jc w:val="center"/>
            </w:pPr>
            <w:r w:rsidRPr="00BA2A6A">
              <w:t>Contractor has provided support and maintained user access to online training websites.</w:t>
            </w:r>
          </w:p>
        </w:tc>
        <w:tc>
          <w:tcPr>
            <w:tcW w:w="1183" w:type="dxa"/>
            <w:vAlign w:val="center"/>
          </w:tcPr>
          <w:p w14:paraId="610A07BA" w14:textId="77777777" w:rsidR="009D283F" w:rsidRPr="004365E1" w:rsidRDefault="009D283F" w:rsidP="007C568C">
            <w:pPr>
              <w:jc w:val="center"/>
            </w:pPr>
            <w:r w:rsidRPr="00BA2A6A">
              <w:t>100% Compliance</w:t>
            </w:r>
          </w:p>
        </w:tc>
        <w:tc>
          <w:tcPr>
            <w:tcW w:w="1427" w:type="dxa"/>
            <w:vAlign w:val="center"/>
          </w:tcPr>
          <w:p w14:paraId="58D7526B" w14:textId="77777777" w:rsidR="009D283F" w:rsidRPr="004365E1" w:rsidRDefault="009D283F" w:rsidP="007C568C">
            <w:pPr>
              <w:jc w:val="center"/>
            </w:pPr>
            <w:r w:rsidRPr="00BA2A6A">
              <w:t>Service Report</w:t>
            </w:r>
          </w:p>
        </w:tc>
        <w:tc>
          <w:tcPr>
            <w:tcW w:w="1260" w:type="dxa"/>
            <w:vAlign w:val="center"/>
          </w:tcPr>
          <w:p w14:paraId="5781C9A2" w14:textId="77777777" w:rsidR="009D283F" w:rsidRPr="004365E1" w:rsidRDefault="009D283F" w:rsidP="007C568C">
            <w:pPr>
              <w:jc w:val="center"/>
            </w:pPr>
            <w:r w:rsidRPr="00BA2A6A">
              <w:t>Past Performance</w:t>
            </w:r>
          </w:p>
        </w:tc>
      </w:tr>
      <w:tr w:rsidR="009D283F" w:rsidRPr="00BA2A6A" w14:paraId="3EEC1F96" w14:textId="77777777" w:rsidTr="007C568C">
        <w:tc>
          <w:tcPr>
            <w:tcW w:w="1350" w:type="dxa"/>
            <w:vAlign w:val="center"/>
          </w:tcPr>
          <w:p w14:paraId="771D2F91" w14:textId="77777777" w:rsidR="009D283F" w:rsidRPr="004365E1" w:rsidRDefault="009D283F" w:rsidP="007C568C">
            <w:pPr>
              <w:jc w:val="center"/>
            </w:pPr>
            <w:r w:rsidRPr="00BA2A6A">
              <w:t>Special Qualifications/Considerations: PWS Section 3.1</w:t>
            </w:r>
          </w:p>
        </w:tc>
        <w:tc>
          <w:tcPr>
            <w:tcW w:w="1080" w:type="dxa"/>
            <w:vAlign w:val="center"/>
          </w:tcPr>
          <w:p w14:paraId="35B6B96C" w14:textId="77777777" w:rsidR="009D283F" w:rsidRPr="004365E1" w:rsidRDefault="009D283F" w:rsidP="007C568C">
            <w:pPr>
              <w:jc w:val="center"/>
            </w:pPr>
            <w:r w:rsidRPr="00BA2A6A">
              <w:t>Quarterly Report</w:t>
            </w:r>
          </w:p>
        </w:tc>
        <w:tc>
          <w:tcPr>
            <w:tcW w:w="2970" w:type="dxa"/>
            <w:vAlign w:val="center"/>
          </w:tcPr>
          <w:p w14:paraId="3DF445DE" w14:textId="4C57F537" w:rsidR="009D283F" w:rsidRPr="004365E1" w:rsidRDefault="009D283F" w:rsidP="007C568C">
            <w:pPr>
              <w:jc w:val="center"/>
            </w:pPr>
            <w:r w:rsidRPr="00BA2A6A">
              <w:t>The prime contractor and any subcontractor are qualified / authorized by the OEM (IE: Certified Agent of the OEM) in the repair of all equipment listed in PWS Section 2.1.</w:t>
            </w:r>
            <w:r w:rsidR="00713CF3">
              <w:t>14</w:t>
            </w:r>
            <w:r w:rsidRPr="00BA2A6A">
              <w:t xml:space="preserve"> Certification of the OEM is within </w:t>
            </w:r>
            <w:r w:rsidR="005838C8" w:rsidRPr="00BA2A6A">
              <w:t>two years</w:t>
            </w:r>
            <w:r w:rsidRPr="00BA2A6A">
              <w:t xml:space="preserve"> of services provided.</w:t>
            </w:r>
          </w:p>
        </w:tc>
        <w:tc>
          <w:tcPr>
            <w:tcW w:w="1183" w:type="dxa"/>
            <w:vAlign w:val="center"/>
          </w:tcPr>
          <w:p w14:paraId="5F29231F" w14:textId="77777777" w:rsidR="009D283F" w:rsidRPr="004365E1" w:rsidRDefault="009D283F" w:rsidP="007C568C">
            <w:pPr>
              <w:jc w:val="center"/>
            </w:pPr>
            <w:r w:rsidRPr="00BA2A6A">
              <w:t>100% Compliance</w:t>
            </w:r>
          </w:p>
        </w:tc>
        <w:tc>
          <w:tcPr>
            <w:tcW w:w="1427" w:type="dxa"/>
            <w:vAlign w:val="center"/>
          </w:tcPr>
          <w:p w14:paraId="4835556C" w14:textId="77777777" w:rsidR="009D283F" w:rsidRPr="004365E1" w:rsidRDefault="009D283F" w:rsidP="007C568C">
            <w:pPr>
              <w:jc w:val="center"/>
            </w:pPr>
            <w:r w:rsidRPr="00BA2A6A">
              <w:t>Service Report</w:t>
            </w:r>
          </w:p>
        </w:tc>
        <w:tc>
          <w:tcPr>
            <w:tcW w:w="1260" w:type="dxa"/>
            <w:vAlign w:val="center"/>
          </w:tcPr>
          <w:p w14:paraId="411ADF0F" w14:textId="77777777" w:rsidR="009D283F" w:rsidRPr="004365E1" w:rsidRDefault="009D283F" w:rsidP="007C568C">
            <w:pPr>
              <w:jc w:val="center"/>
            </w:pPr>
            <w:r w:rsidRPr="00BA2A6A">
              <w:t>Past Performance</w:t>
            </w:r>
          </w:p>
        </w:tc>
      </w:tr>
      <w:tr w:rsidR="009D283F" w:rsidRPr="00BA2A6A" w14:paraId="45BB0E2B" w14:textId="77777777" w:rsidTr="007C568C">
        <w:tc>
          <w:tcPr>
            <w:tcW w:w="1350" w:type="dxa"/>
            <w:vAlign w:val="center"/>
          </w:tcPr>
          <w:p w14:paraId="09084D15" w14:textId="77777777" w:rsidR="009D283F" w:rsidRDefault="009D283F" w:rsidP="007C568C">
            <w:pPr>
              <w:jc w:val="center"/>
            </w:pPr>
            <w:r w:rsidRPr="00BA2A6A">
              <w:t>Deliverable 1: Kickoff Meeting</w:t>
            </w:r>
          </w:p>
          <w:p w14:paraId="03848EDE" w14:textId="308BC3B5" w:rsidR="00713CF3" w:rsidRPr="004365E1" w:rsidRDefault="00713CF3" w:rsidP="007C568C">
            <w:pPr>
              <w:jc w:val="center"/>
            </w:pPr>
            <w:r>
              <w:t>Section 4.1</w:t>
            </w:r>
          </w:p>
        </w:tc>
        <w:tc>
          <w:tcPr>
            <w:tcW w:w="1080" w:type="dxa"/>
            <w:vAlign w:val="center"/>
          </w:tcPr>
          <w:p w14:paraId="0F69982B" w14:textId="77777777" w:rsidR="009D283F" w:rsidRPr="004365E1" w:rsidRDefault="009D283F" w:rsidP="007C568C">
            <w:pPr>
              <w:jc w:val="center"/>
            </w:pPr>
            <w:r w:rsidRPr="00BA2A6A">
              <w:t>Meeting Attendance</w:t>
            </w:r>
          </w:p>
        </w:tc>
        <w:tc>
          <w:tcPr>
            <w:tcW w:w="2970" w:type="dxa"/>
            <w:vAlign w:val="center"/>
          </w:tcPr>
          <w:p w14:paraId="60FF61F7" w14:textId="77777777" w:rsidR="009D283F" w:rsidRPr="004365E1" w:rsidRDefault="009D283F" w:rsidP="007C568C">
            <w:pPr>
              <w:jc w:val="center"/>
            </w:pPr>
            <w:r w:rsidRPr="00BA2A6A">
              <w:t>The contractor has scheduled a kickoff meeting within ten (10) days of award and has provided all meeting material for stakeholder review.</w:t>
            </w:r>
          </w:p>
        </w:tc>
        <w:tc>
          <w:tcPr>
            <w:tcW w:w="1183" w:type="dxa"/>
            <w:vAlign w:val="center"/>
          </w:tcPr>
          <w:p w14:paraId="405E3159" w14:textId="77777777" w:rsidR="009D283F" w:rsidRPr="004365E1" w:rsidRDefault="009D283F" w:rsidP="007C568C">
            <w:pPr>
              <w:jc w:val="center"/>
            </w:pPr>
            <w:r w:rsidRPr="00BA2A6A">
              <w:t>100% Compliance</w:t>
            </w:r>
          </w:p>
        </w:tc>
        <w:tc>
          <w:tcPr>
            <w:tcW w:w="1427" w:type="dxa"/>
            <w:vAlign w:val="center"/>
          </w:tcPr>
          <w:p w14:paraId="7897FD65" w14:textId="77777777" w:rsidR="009D283F" w:rsidRPr="004365E1" w:rsidRDefault="009D283F" w:rsidP="007C568C">
            <w:pPr>
              <w:jc w:val="center"/>
            </w:pPr>
            <w:r w:rsidRPr="00BA2A6A">
              <w:t>Service Report</w:t>
            </w:r>
          </w:p>
        </w:tc>
        <w:tc>
          <w:tcPr>
            <w:tcW w:w="1260" w:type="dxa"/>
            <w:vAlign w:val="center"/>
          </w:tcPr>
          <w:p w14:paraId="79E0F244" w14:textId="77777777" w:rsidR="009D283F" w:rsidRPr="004365E1" w:rsidRDefault="009D283F" w:rsidP="007C568C">
            <w:pPr>
              <w:jc w:val="center"/>
            </w:pPr>
            <w:r w:rsidRPr="00BA2A6A">
              <w:t>Past Performance</w:t>
            </w:r>
          </w:p>
        </w:tc>
      </w:tr>
      <w:tr w:rsidR="009D283F" w:rsidRPr="00BA2A6A" w14:paraId="0E42E5AB" w14:textId="77777777" w:rsidTr="007C568C">
        <w:tc>
          <w:tcPr>
            <w:tcW w:w="1350" w:type="dxa"/>
            <w:vAlign w:val="center"/>
          </w:tcPr>
          <w:p w14:paraId="2370BA61" w14:textId="77777777" w:rsidR="009D283F" w:rsidRDefault="009D283F" w:rsidP="007C568C">
            <w:pPr>
              <w:jc w:val="center"/>
            </w:pPr>
            <w:r w:rsidRPr="00BA2A6A">
              <w:t>Deliverable 2: Quarterly Reports</w:t>
            </w:r>
          </w:p>
          <w:p w14:paraId="341B5E04" w14:textId="55C0FF1D" w:rsidR="00713CF3" w:rsidRPr="004365E1" w:rsidRDefault="00713CF3" w:rsidP="007C568C">
            <w:pPr>
              <w:jc w:val="center"/>
            </w:pPr>
            <w:r>
              <w:lastRenderedPageBreak/>
              <w:t>Section 4.2</w:t>
            </w:r>
          </w:p>
        </w:tc>
        <w:tc>
          <w:tcPr>
            <w:tcW w:w="1080" w:type="dxa"/>
            <w:vAlign w:val="center"/>
          </w:tcPr>
          <w:p w14:paraId="18F2837E" w14:textId="77777777" w:rsidR="009D283F" w:rsidRPr="004365E1" w:rsidRDefault="009D283F" w:rsidP="007C568C">
            <w:pPr>
              <w:jc w:val="center"/>
            </w:pPr>
            <w:r w:rsidRPr="00BA2A6A">
              <w:lastRenderedPageBreak/>
              <w:t>Quarterly Report</w:t>
            </w:r>
          </w:p>
        </w:tc>
        <w:tc>
          <w:tcPr>
            <w:tcW w:w="2970" w:type="dxa"/>
            <w:vAlign w:val="center"/>
          </w:tcPr>
          <w:p w14:paraId="2AAB298E" w14:textId="77777777" w:rsidR="009D283F" w:rsidRPr="004365E1" w:rsidRDefault="009D283F" w:rsidP="007C568C">
            <w:pPr>
              <w:jc w:val="center"/>
            </w:pPr>
            <w:r w:rsidRPr="00BA2A6A">
              <w:t xml:space="preserve">Reports are submitted on a quarterly basis and provide the </w:t>
            </w:r>
            <w:r w:rsidRPr="00BA2A6A">
              <w:lastRenderedPageBreak/>
              <w:t>information outlined in section 4.2.</w:t>
            </w:r>
          </w:p>
        </w:tc>
        <w:tc>
          <w:tcPr>
            <w:tcW w:w="1183" w:type="dxa"/>
            <w:vAlign w:val="center"/>
          </w:tcPr>
          <w:p w14:paraId="0365E995" w14:textId="77777777" w:rsidR="009D283F" w:rsidRPr="004365E1" w:rsidRDefault="009D283F" w:rsidP="007C568C">
            <w:pPr>
              <w:jc w:val="center"/>
            </w:pPr>
            <w:r w:rsidRPr="00BA2A6A">
              <w:lastRenderedPageBreak/>
              <w:t>100% Compliance</w:t>
            </w:r>
          </w:p>
        </w:tc>
        <w:tc>
          <w:tcPr>
            <w:tcW w:w="1427" w:type="dxa"/>
            <w:vAlign w:val="center"/>
          </w:tcPr>
          <w:p w14:paraId="77BEA70F" w14:textId="77777777" w:rsidR="009D283F" w:rsidRPr="004365E1" w:rsidRDefault="009D283F" w:rsidP="007C568C">
            <w:pPr>
              <w:jc w:val="center"/>
            </w:pPr>
            <w:r w:rsidRPr="00BA2A6A">
              <w:t>Service Report</w:t>
            </w:r>
          </w:p>
        </w:tc>
        <w:tc>
          <w:tcPr>
            <w:tcW w:w="1260" w:type="dxa"/>
            <w:vAlign w:val="center"/>
          </w:tcPr>
          <w:p w14:paraId="681BD18C" w14:textId="77777777" w:rsidR="009D283F" w:rsidRPr="004365E1" w:rsidRDefault="009D283F" w:rsidP="007C568C">
            <w:pPr>
              <w:jc w:val="center"/>
            </w:pPr>
            <w:r w:rsidRPr="00BA2A6A">
              <w:t>Past Performance</w:t>
            </w:r>
          </w:p>
        </w:tc>
      </w:tr>
    </w:tbl>
    <w:p w14:paraId="1C850631" w14:textId="77777777" w:rsidR="009D283F" w:rsidRDefault="009D283F" w:rsidP="004232D9">
      <w:pPr>
        <w:rPr>
          <w:bCs/>
          <w:i/>
          <w:color w:val="0000FF"/>
          <w:sz w:val="24"/>
          <w:szCs w:val="24"/>
        </w:rPr>
      </w:pPr>
    </w:p>
    <w:p w14:paraId="7401A600" w14:textId="77777777" w:rsidR="00D45752" w:rsidRDefault="00D45752" w:rsidP="004232D9">
      <w:pPr>
        <w:rPr>
          <w:bCs/>
          <w:i/>
          <w:color w:val="0000FF"/>
          <w:sz w:val="24"/>
          <w:szCs w:val="24"/>
        </w:rPr>
      </w:pPr>
    </w:p>
    <w:p w14:paraId="5245FB5D" w14:textId="591E3D4E" w:rsidR="00CD1847" w:rsidRDefault="00D45752" w:rsidP="00D45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rPr>
          <w:b/>
          <w:sz w:val="24"/>
          <w:szCs w:val="24"/>
        </w:rPr>
      </w:pPr>
      <w:r>
        <w:rPr>
          <w:b/>
          <w:sz w:val="24"/>
          <w:szCs w:val="24"/>
        </w:rPr>
        <w:t>6</w:t>
      </w:r>
      <w:r w:rsidRPr="001F0DCC">
        <w:rPr>
          <w:b/>
          <w:sz w:val="24"/>
          <w:szCs w:val="24"/>
        </w:rPr>
        <w:t xml:space="preserve">.0 </w:t>
      </w:r>
      <w:r>
        <w:rPr>
          <w:b/>
          <w:sz w:val="24"/>
          <w:szCs w:val="24"/>
        </w:rPr>
        <w:t>POINTS OF CONTACT</w:t>
      </w:r>
    </w:p>
    <w:p w14:paraId="4A911955" w14:textId="0D61858B" w:rsidR="00CD1847" w:rsidRDefault="00CD1847" w:rsidP="00CD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rPr>
          <w:b/>
          <w:sz w:val="24"/>
          <w:szCs w:val="24"/>
        </w:rPr>
      </w:pPr>
    </w:p>
    <w:p w14:paraId="436B49C8" w14:textId="77777777" w:rsidR="00D45752" w:rsidRDefault="00D45752" w:rsidP="00CD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rPr>
          <w:b/>
          <w:sz w:val="24"/>
          <w:szCs w:val="24"/>
        </w:rPr>
      </w:pPr>
    </w:p>
    <w:p w14:paraId="6AC3C24A" w14:textId="7822B45F" w:rsidR="003E52CC" w:rsidRDefault="00D45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proofErr w:type="gramStart"/>
      <w:r>
        <w:rPr>
          <w:sz w:val="24"/>
          <w:szCs w:val="24"/>
        </w:rPr>
        <w:t>6</w:t>
      </w:r>
      <w:r w:rsidR="00CD1847" w:rsidRPr="002608A5">
        <w:rPr>
          <w:sz w:val="24"/>
          <w:szCs w:val="24"/>
        </w:rPr>
        <w:t>.</w:t>
      </w:r>
      <w:r w:rsidR="00CD1847">
        <w:rPr>
          <w:sz w:val="24"/>
          <w:szCs w:val="24"/>
        </w:rPr>
        <w:t>1</w:t>
      </w:r>
      <w:r w:rsidR="00CD1847" w:rsidRPr="002608A5">
        <w:rPr>
          <w:sz w:val="24"/>
          <w:szCs w:val="24"/>
        </w:rPr>
        <w:t xml:space="preserve">  </w:t>
      </w:r>
      <w:r>
        <w:rPr>
          <w:sz w:val="24"/>
          <w:szCs w:val="24"/>
        </w:rPr>
        <w:tab/>
      </w:r>
      <w:proofErr w:type="gramEnd"/>
      <w:r w:rsidR="00CD1847">
        <w:rPr>
          <w:b/>
          <w:sz w:val="24"/>
          <w:szCs w:val="24"/>
        </w:rPr>
        <w:t>Points of Contact</w:t>
      </w:r>
      <w:r w:rsidR="00CD1847" w:rsidRPr="00122E28">
        <w:rPr>
          <w:b/>
          <w:sz w:val="24"/>
          <w:szCs w:val="24"/>
        </w:rPr>
        <w:t>:</w:t>
      </w:r>
      <w:r w:rsidR="00CD1847" w:rsidRPr="002608A5">
        <w:rPr>
          <w:sz w:val="24"/>
          <w:szCs w:val="24"/>
        </w:rPr>
        <w:t xml:space="preserve">  </w:t>
      </w:r>
    </w:p>
    <w:p w14:paraId="79387C82" w14:textId="77777777" w:rsidR="009976CC" w:rsidRDefault="009976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bCs/>
          <w:i/>
          <w:color w:val="0000FF"/>
          <w:sz w:val="24"/>
          <w:szCs w:val="24"/>
        </w:rPr>
      </w:pPr>
    </w:p>
    <w:p w14:paraId="52624A0E" w14:textId="2773B97C"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End User POC: To be completed at award</w:t>
      </w:r>
    </w:p>
    <w:p w14:paraId="1FBFD8D3" w14:textId="77777777"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 xml:space="preserve">Email: To be completed at award </w:t>
      </w:r>
    </w:p>
    <w:p w14:paraId="1DEDD30C" w14:textId="77777777"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 xml:space="preserve">Phone: Office To be completed at award </w:t>
      </w:r>
    </w:p>
    <w:p w14:paraId="47C63645" w14:textId="77777777"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p>
    <w:p w14:paraId="1A1CD6C7" w14:textId="22434552"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Contracting Officer Representative (COR)</w:t>
      </w:r>
      <w:r w:rsidR="005838C8" w:rsidRPr="009D283F">
        <w:rPr>
          <w:sz w:val="24"/>
          <w:szCs w:val="24"/>
        </w:rPr>
        <w:t>: To</w:t>
      </w:r>
      <w:r w:rsidRPr="009D283F">
        <w:rPr>
          <w:sz w:val="24"/>
          <w:szCs w:val="24"/>
        </w:rPr>
        <w:t xml:space="preserve"> be completed at award </w:t>
      </w:r>
    </w:p>
    <w:p w14:paraId="5F683E5F" w14:textId="77777777"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 xml:space="preserve">Email: To be completed at award </w:t>
      </w:r>
    </w:p>
    <w:p w14:paraId="3D2DB78D" w14:textId="77777777"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Phone: To be completed at award</w:t>
      </w:r>
    </w:p>
    <w:p w14:paraId="1DE76B6D" w14:textId="77777777"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p>
    <w:p w14:paraId="5210E7D9" w14:textId="77777777" w:rsidR="009D283F" w:rsidRPr="009D283F"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Contracting Officer: Matthew Teel</w:t>
      </w:r>
    </w:p>
    <w:p w14:paraId="6D9B52F6" w14:textId="77777777" w:rsidR="009D283F" w:rsidRDefault="009D283F" w:rsidP="009D283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4"/>
          <w:szCs w:val="24"/>
        </w:rPr>
      </w:pPr>
      <w:r w:rsidRPr="009D283F">
        <w:rPr>
          <w:sz w:val="24"/>
          <w:szCs w:val="24"/>
        </w:rPr>
        <w:t xml:space="preserve">Email: matthew.d.teel.civ@health.mil </w:t>
      </w:r>
    </w:p>
    <w:p w14:paraId="01AD2761" w14:textId="0C33730B" w:rsidR="00D0575B" w:rsidRPr="00A04B8B" w:rsidRDefault="009D283F" w:rsidP="00A94BC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sz w:val="22"/>
          <w:szCs w:val="22"/>
        </w:rPr>
      </w:pPr>
      <w:r w:rsidRPr="00A94BC1">
        <w:rPr>
          <w:sz w:val="24"/>
          <w:szCs w:val="24"/>
        </w:rPr>
        <w:t>Phone: To be completed at award</w:t>
      </w:r>
    </w:p>
    <w:sectPr w:rsidR="00D0575B" w:rsidRPr="00A04B8B" w:rsidSect="00A94BC1">
      <w:headerReference w:type="default" r:id="rId12"/>
      <w:footerReference w:type="default" r:id="rId13"/>
      <w:footerReference w:type="first" r:id="rId14"/>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369FD" w14:textId="77777777" w:rsidR="002F3691" w:rsidRDefault="002F3691" w:rsidP="00B74ED3">
      <w:r>
        <w:separator/>
      </w:r>
    </w:p>
  </w:endnote>
  <w:endnote w:type="continuationSeparator" w:id="0">
    <w:p w14:paraId="7B941861" w14:textId="77777777" w:rsidR="002F3691" w:rsidRDefault="002F3691" w:rsidP="00B74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53467533"/>
      <w:docPartObj>
        <w:docPartGallery w:val="Page Numbers (Bottom of Page)"/>
        <w:docPartUnique/>
      </w:docPartObj>
    </w:sdtPr>
    <w:sdtEndPr>
      <w:rPr>
        <w:rFonts w:ascii="Times New Roman" w:hAnsi="Times New Roman"/>
        <w:noProof/>
      </w:rPr>
    </w:sdtEndPr>
    <w:sdtContent>
      <w:p w14:paraId="0E2F26D2" w14:textId="5DF71990" w:rsidR="00C02EBA" w:rsidRPr="00A94BC1" w:rsidRDefault="00C02EBA" w:rsidP="00A94BC1">
        <w:pPr>
          <w:pStyle w:val="Footer"/>
          <w:jc w:val="center"/>
          <w:rPr>
            <w:rFonts w:ascii="Times New Roman" w:hAnsi="Times New Roman"/>
            <w:sz w:val="24"/>
            <w:szCs w:val="24"/>
          </w:rPr>
        </w:pPr>
        <w:r w:rsidRPr="00A94BC1">
          <w:rPr>
            <w:rFonts w:ascii="Times New Roman" w:hAnsi="Times New Roman"/>
            <w:sz w:val="24"/>
            <w:szCs w:val="24"/>
          </w:rPr>
          <w:fldChar w:fldCharType="begin"/>
        </w:r>
        <w:r w:rsidRPr="00A94BC1">
          <w:rPr>
            <w:rFonts w:ascii="Times New Roman" w:hAnsi="Times New Roman"/>
            <w:sz w:val="24"/>
            <w:szCs w:val="24"/>
          </w:rPr>
          <w:instrText xml:space="preserve"> PAGE   \* MERGEFORMAT </w:instrText>
        </w:r>
        <w:r w:rsidRPr="00A94BC1">
          <w:rPr>
            <w:rFonts w:ascii="Times New Roman" w:hAnsi="Times New Roman"/>
            <w:sz w:val="24"/>
            <w:szCs w:val="24"/>
          </w:rPr>
          <w:fldChar w:fldCharType="separate"/>
        </w:r>
        <w:r w:rsidR="00AA04D5" w:rsidRPr="00A94BC1">
          <w:rPr>
            <w:rFonts w:ascii="Times New Roman" w:hAnsi="Times New Roman"/>
            <w:noProof/>
            <w:sz w:val="24"/>
            <w:szCs w:val="24"/>
          </w:rPr>
          <w:t>1</w:t>
        </w:r>
        <w:r w:rsidRPr="00A94BC1">
          <w:rPr>
            <w:rFonts w:ascii="Times New Roman" w:hAnsi="Times New Roman"/>
            <w:noProof/>
            <w:sz w:val="24"/>
            <w:szCs w:val="24"/>
          </w:rPr>
          <w:fldChar w:fldCharType="end"/>
        </w:r>
      </w:p>
    </w:sdtContent>
  </w:sdt>
  <w:p w14:paraId="537433D7" w14:textId="3E7A6B87" w:rsidR="00C02EBA" w:rsidRPr="004F38E6" w:rsidRDefault="00C02EBA" w:rsidP="00A94BC1">
    <w:pPr>
      <w:pStyle w:val="Footer"/>
      <w:tabs>
        <w:tab w:val="clear" w:pos="4680"/>
        <w:tab w:val="clear" w:pos="9360"/>
        <w:tab w:val="left" w:pos="4025"/>
      </w:tabs>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522039"/>
      <w:docPartObj>
        <w:docPartGallery w:val="Page Numbers (Bottom of Page)"/>
        <w:docPartUnique/>
      </w:docPartObj>
    </w:sdtPr>
    <w:sdtEndPr>
      <w:rPr>
        <w:rFonts w:ascii="Times New Roman" w:hAnsi="Times New Roman"/>
        <w:noProof/>
        <w:sz w:val="24"/>
        <w:szCs w:val="24"/>
      </w:rPr>
    </w:sdtEndPr>
    <w:sdtContent>
      <w:p w14:paraId="760999A5" w14:textId="0E0CA4C0" w:rsidR="00764281" w:rsidRPr="00A94BC1" w:rsidRDefault="00764281">
        <w:pPr>
          <w:pStyle w:val="Footer"/>
          <w:jc w:val="center"/>
          <w:rPr>
            <w:rFonts w:ascii="Times New Roman" w:hAnsi="Times New Roman"/>
            <w:sz w:val="24"/>
            <w:szCs w:val="24"/>
          </w:rPr>
        </w:pPr>
        <w:r w:rsidRPr="00A94BC1">
          <w:rPr>
            <w:rFonts w:ascii="Times New Roman" w:hAnsi="Times New Roman"/>
            <w:sz w:val="24"/>
            <w:szCs w:val="24"/>
          </w:rPr>
          <w:fldChar w:fldCharType="begin"/>
        </w:r>
        <w:r w:rsidRPr="00A94BC1">
          <w:rPr>
            <w:rFonts w:ascii="Times New Roman" w:hAnsi="Times New Roman"/>
            <w:sz w:val="24"/>
            <w:szCs w:val="24"/>
          </w:rPr>
          <w:instrText xml:space="preserve"> PAGE   \* MERGEFORMAT </w:instrText>
        </w:r>
        <w:r w:rsidRPr="00A94BC1">
          <w:rPr>
            <w:rFonts w:ascii="Times New Roman" w:hAnsi="Times New Roman"/>
            <w:sz w:val="24"/>
            <w:szCs w:val="24"/>
          </w:rPr>
          <w:fldChar w:fldCharType="separate"/>
        </w:r>
        <w:r w:rsidRPr="00A94BC1">
          <w:rPr>
            <w:rFonts w:ascii="Times New Roman" w:hAnsi="Times New Roman"/>
            <w:noProof/>
            <w:sz w:val="24"/>
            <w:szCs w:val="24"/>
          </w:rPr>
          <w:t>2</w:t>
        </w:r>
        <w:r w:rsidRPr="00A94BC1">
          <w:rPr>
            <w:rFonts w:ascii="Times New Roman" w:hAnsi="Times New Roman"/>
            <w:noProof/>
            <w:sz w:val="24"/>
            <w:szCs w:val="24"/>
          </w:rPr>
          <w:fldChar w:fldCharType="end"/>
        </w:r>
      </w:p>
    </w:sdtContent>
  </w:sdt>
  <w:p w14:paraId="5F73BC3F" w14:textId="77777777" w:rsidR="00764281" w:rsidRDefault="00764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95E6" w14:textId="77777777" w:rsidR="002F3691" w:rsidRDefault="002F3691" w:rsidP="00B74ED3">
      <w:r>
        <w:separator/>
      </w:r>
    </w:p>
  </w:footnote>
  <w:footnote w:type="continuationSeparator" w:id="0">
    <w:p w14:paraId="7F283F27" w14:textId="77777777" w:rsidR="002F3691" w:rsidRDefault="002F3691" w:rsidP="00B74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A538" w14:textId="5DB24799" w:rsidR="000E287B" w:rsidRDefault="000E287B" w:rsidP="00A94BC1">
    <w:pPr>
      <w:spacing w:before="27"/>
      <w:ind w:right="269"/>
      <w:rPr>
        <w:rStyle w:val="PlaceholderText"/>
        <w:color w:val="auto"/>
        <w:sz w:val="24"/>
        <w:szCs w:val="24"/>
      </w:rPr>
    </w:pPr>
    <w:r>
      <w:rPr>
        <w:sz w:val="24"/>
        <w:szCs w:val="24"/>
      </w:rPr>
      <w:t xml:space="preserve">Performance Work Statement: </w:t>
    </w:r>
    <w:r w:rsidRPr="00CA4EA1">
      <w:rPr>
        <w:sz w:val="24"/>
        <w:szCs w:val="24"/>
      </w:rPr>
      <w:t>EnSite X Electrophysiology Mapping System Service Contract</w:t>
    </w:r>
  </w:p>
  <w:p w14:paraId="628BFB2C" w14:textId="77777777" w:rsidR="000E287B" w:rsidRDefault="000E2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C0649"/>
    <w:multiLevelType w:val="hybridMultilevel"/>
    <w:tmpl w:val="BA42F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B7A2952"/>
    <w:multiLevelType w:val="hybridMultilevel"/>
    <w:tmpl w:val="E3D86E64"/>
    <w:lvl w:ilvl="0" w:tplc="889428B4">
      <w:start w:val="1"/>
      <w:numFmt w:val="lowerLetter"/>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05065A"/>
    <w:multiLevelType w:val="hybridMultilevel"/>
    <w:tmpl w:val="A268F8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80245B"/>
    <w:multiLevelType w:val="hybridMultilevel"/>
    <w:tmpl w:val="ED58C690"/>
    <w:lvl w:ilvl="0" w:tplc="27D6B7BE">
      <w:start w:val="1"/>
      <w:numFmt w:val="lowerLetter"/>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874DFF"/>
    <w:multiLevelType w:val="hybridMultilevel"/>
    <w:tmpl w:val="02FCF46C"/>
    <w:lvl w:ilvl="0" w:tplc="65562F4E">
      <w:start w:val="1"/>
      <w:numFmt w:val="upperRoman"/>
      <w:pStyle w:val="Heading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A87079"/>
    <w:multiLevelType w:val="hybridMultilevel"/>
    <w:tmpl w:val="E9701604"/>
    <w:lvl w:ilvl="0" w:tplc="4CEC5B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3839D5"/>
    <w:multiLevelType w:val="hybridMultilevel"/>
    <w:tmpl w:val="271E0C44"/>
    <w:lvl w:ilvl="0" w:tplc="D694A2A2">
      <w:start w:val="1"/>
      <w:numFmt w:val="upperLetter"/>
      <w:pStyle w:val="Subheading1"/>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5167CC"/>
    <w:multiLevelType w:val="hybridMultilevel"/>
    <w:tmpl w:val="8E4CA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755D7C"/>
    <w:multiLevelType w:val="multilevel"/>
    <w:tmpl w:val="3E06E3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D645CDF"/>
    <w:multiLevelType w:val="hybridMultilevel"/>
    <w:tmpl w:val="E77C28BE"/>
    <w:lvl w:ilvl="0" w:tplc="676610B6">
      <w:start w:val="1"/>
      <w:numFmt w:val="bullet"/>
      <w:pStyle w:val="BulletLis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6F2B2719"/>
    <w:multiLevelType w:val="hybridMultilevel"/>
    <w:tmpl w:val="D7103FB8"/>
    <w:lvl w:ilvl="0" w:tplc="E2B0FB08">
      <w:start w:val="1"/>
      <w:numFmt w:val="lowerLetter"/>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2450B7"/>
    <w:multiLevelType w:val="hybridMultilevel"/>
    <w:tmpl w:val="2138C018"/>
    <w:lvl w:ilvl="0" w:tplc="0AC20EBA">
      <w:start w:val="1"/>
      <w:numFmt w:val="decimal"/>
      <w:pStyle w:val="Subheading2"/>
      <w:lvlText w:val="%1."/>
      <w:lvlJc w:val="left"/>
      <w:pPr>
        <w:ind w:left="720" w:hanging="360"/>
      </w:pPr>
      <w:rPr>
        <w:b w:val="0"/>
      </w:rPr>
    </w:lvl>
    <w:lvl w:ilvl="1" w:tplc="AB20793A">
      <w:start w:val="1"/>
      <w:numFmt w:val="decimal"/>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FC3101"/>
    <w:multiLevelType w:val="hybridMultilevel"/>
    <w:tmpl w:val="45622AB0"/>
    <w:lvl w:ilvl="0" w:tplc="197E7904">
      <w:start w:val="1"/>
      <w:numFmt w:val="lowerLetter"/>
      <w:pStyle w:val="Subheading3"/>
      <w:lvlText w:val="%1."/>
      <w:lvlJc w:val="left"/>
      <w:pPr>
        <w:ind w:left="1260" w:hanging="360"/>
      </w:pPr>
    </w:lvl>
    <w:lvl w:ilvl="1" w:tplc="F8E40D7E">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79950A8E"/>
    <w:multiLevelType w:val="multilevel"/>
    <w:tmpl w:val="D4F426B0"/>
    <w:lvl w:ilvl="0">
      <w:start w:val="1"/>
      <w:numFmt w:val="upperRoman"/>
      <w:pStyle w:val="TechExhibit"/>
      <w:lvlText w:val="Technical Exhibit %1."/>
      <w:lvlJc w:val="left"/>
      <w:pPr>
        <w:tabs>
          <w:tab w:val="num" w:pos="3600"/>
        </w:tabs>
        <w:ind w:left="1440" w:hanging="1440"/>
      </w:pPr>
      <w:rPr>
        <w:rFonts w:hint="default"/>
      </w:rPr>
    </w:lvl>
    <w:lvl w:ilvl="1">
      <w:start w:val="1"/>
      <w:numFmt w:val="upperLetter"/>
      <w:lvlText w:val="%1.%2."/>
      <w:lvlJc w:val="left"/>
      <w:pPr>
        <w:tabs>
          <w:tab w:val="num" w:pos="1080"/>
        </w:tabs>
        <w:ind w:left="720" w:hanging="360"/>
      </w:pPr>
      <w:rPr>
        <w:rFonts w:hint="default"/>
      </w:rPr>
    </w:lvl>
    <w:lvl w:ilvl="2">
      <w:start w:val="1"/>
      <w:numFmt w:val="decimal"/>
      <w:lvlText w:val="%1.%2.%3."/>
      <w:lvlJc w:val="left"/>
      <w:pPr>
        <w:tabs>
          <w:tab w:val="num" w:pos="1800"/>
        </w:tabs>
        <w:ind w:left="1440" w:hanging="72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128089198">
    <w:abstractNumId w:val="13"/>
  </w:num>
  <w:num w:numId="2" w16cid:durableId="1499005496">
    <w:abstractNumId w:val="4"/>
  </w:num>
  <w:num w:numId="3" w16cid:durableId="1683816607">
    <w:abstractNumId w:val="11"/>
  </w:num>
  <w:num w:numId="4" w16cid:durableId="1048989574">
    <w:abstractNumId w:val="9"/>
  </w:num>
  <w:num w:numId="5" w16cid:durableId="2122605206">
    <w:abstractNumId w:val="6"/>
  </w:num>
  <w:num w:numId="6" w16cid:durableId="69543353">
    <w:abstractNumId w:val="12"/>
  </w:num>
  <w:num w:numId="7" w16cid:durableId="27533828">
    <w:abstractNumId w:val="1"/>
  </w:num>
  <w:num w:numId="8" w16cid:durableId="1014647527">
    <w:abstractNumId w:val="10"/>
  </w:num>
  <w:num w:numId="9" w16cid:durableId="974334173">
    <w:abstractNumId w:val="3"/>
  </w:num>
  <w:num w:numId="10" w16cid:durableId="529145742">
    <w:abstractNumId w:val="5"/>
  </w:num>
  <w:num w:numId="11" w16cid:durableId="751320827">
    <w:abstractNumId w:val="8"/>
  </w:num>
  <w:num w:numId="12" w16cid:durableId="2019430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72173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6619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1552662">
    <w:abstractNumId w:val="2"/>
  </w:num>
  <w:num w:numId="16" w16cid:durableId="53163670">
    <w:abstractNumId w:val="7"/>
  </w:num>
  <w:num w:numId="17" w16cid:durableId="78277106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81"/>
    <w:rsid w:val="00002A3A"/>
    <w:rsid w:val="000035EC"/>
    <w:rsid w:val="00004786"/>
    <w:rsid w:val="000059B5"/>
    <w:rsid w:val="00007A8D"/>
    <w:rsid w:val="00007F35"/>
    <w:rsid w:val="000118A2"/>
    <w:rsid w:val="00011B74"/>
    <w:rsid w:val="000126F3"/>
    <w:rsid w:val="0001370D"/>
    <w:rsid w:val="00013DEE"/>
    <w:rsid w:val="00023023"/>
    <w:rsid w:val="0002511A"/>
    <w:rsid w:val="000300E3"/>
    <w:rsid w:val="00032529"/>
    <w:rsid w:val="00033CE9"/>
    <w:rsid w:val="0003696A"/>
    <w:rsid w:val="000417B4"/>
    <w:rsid w:val="00044590"/>
    <w:rsid w:val="00045F51"/>
    <w:rsid w:val="000468B7"/>
    <w:rsid w:val="000469BA"/>
    <w:rsid w:val="00047786"/>
    <w:rsid w:val="00050CCF"/>
    <w:rsid w:val="0005103A"/>
    <w:rsid w:val="000513BE"/>
    <w:rsid w:val="0005190B"/>
    <w:rsid w:val="000524AD"/>
    <w:rsid w:val="00053323"/>
    <w:rsid w:val="00054928"/>
    <w:rsid w:val="0005691D"/>
    <w:rsid w:val="00056A93"/>
    <w:rsid w:val="00056EC6"/>
    <w:rsid w:val="00061796"/>
    <w:rsid w:val="0006212F"/>
    <w:rsid w:val="000623D7"/>
    <w:rsid w:val="00066DFC"/>
    <w:rsid w:val="00067D84"/>
    <w:rsid w:val="00067DF1"/>
    <w:rsid w:val="00073828"/>
    <w:rsid w:val="00074289"/>
    <w:rsid w:val="000752DC"/>
    <w:rsid w:val="00076D69"/>
    <w:rsid w:val="00077858"/>
    <w:rsid w:val="00077C22"/>
    <w:rsid w:val="000811F9"/>
    <w:rsid w:val="00081CDE"/>
    <w:rsid w:val="0008352B"/>
    <w:rsid w:val="0008554E"/>
    <w:rsid w:val="00091C0F"/>
    <w:rsid w:val="0009383D"/>
    <w:rsid w:val="00095A45"/>
    <w:rsid w:val="00097B9A"/>
    <w:rsid w:val="000A0C80"/>
    <w:rsid w:val="000A3C3C"/>
    <w:rsid w:val="000B14A8"/>
    <w:rsid w:val="000B20AD"/>
    <w:rsid w:val="000B2DC2"/>
    <w:rsid w:val="000B3E80"/>
    <w:rsid w:val="000B7382"/>
    <w:rsid w:val="000B773F"/>
    <w:rsid w:val="000B7E1D"/>
    <w:rsid w:val="000C0F8C"/>
    <w:rsid w:val="000C3E61"/>
    <w:rsid w:val="000C49A0"/>
    <w:rsid w:val="000C6219"/>
    <w:rsid w:val="000D14A0"/>
    <w:rsid w:val="000D5128"/>
    <w:rsid w:val="000D6397"/>
    <w:rsid w:val="000E04AD"/>
    <w:rsid w:val="000E287B"/>
    <w:rsid w:val="000E5161"/>
    <w:rsid w:val="000E581D"/>
    <w:rsid w:val="000E6DB1"/>
    <w:rsid w:val="000E716E"/>
    <w:rsid w:val="000F129A"/>
    <w:rsid w:val="000F2881"/>
    <w:rsid w:val="000F4002"/>
    <w:rsid w:val="000F4C0D"/>
    <w:rsid w:val="000F7D4E"/>
    <w:rsid w:val="001003B8"/>
    <w:rsid w:val="00100B88"/>
    <w:rsid w:val="00100C2E"/>
    <w:rsid w:val="001025EA"/>
    <w:rsid w:val="00102C0B"/>
    <w:rsid w:val="00105200"/>
    <w:rsid w:val="001066D6"/>
    <w:rsid w:val="001102E4"/>
    <w:rsid w:val="001112A9"/>
    <w:rsid w:val="001112E9"/>
    <w:rsid w:val="0011313D"/>
    <w:rsid w:val="001137FD"/>
    <w:rsid w:val="0011426B"/>
    <w:rsid w:val="00115F3A"/>
    <w:rsid w:val="00116CFD"/>
    <w:rsid w:val="00120D4E"/>
    <w:rsid w:val="00121493"/>
    <w:rsid w:val="00121895"/>
    <w:rsid w:val="00122E28"/>
    <w:rsid w:val="001233B0"/>
    <w:rsid w:val="00124BB5"/>
    <w:rsid w:val="0012784B"/>
    <w:rsid w:val="001304F2"/>
    <w:rsid w:val="0013135D"/>
    <w:rsid w:val="00131843"/>
    <w:rsid w:val="00136435"/>
    <w:rsid w:val="001368CC"/>
    <w:rsid w:val="0014103A"/>
    <w:rsid w:val="0014310A"/>
    <w:rsid w:val="001450BA"/>
    <w:rsid w:val="00146A8C"/>
    <w:rsid w:val="00150074"/>
    <w:rsid w:val="00153933"/>
    <w:rsid w:val="00154236"/>
    <w:rsid w:val="00154E1C"/>
    <w:rsid w:val="00154EB3"/>
    <w:rsid w:val="001551E5"/>
    <w:rsid w:val="001576A6"/>
    <w:rsid w:val="0016262A"/>
    <w:rsid w:val="0016654C"/>
    <w:rsid w:val="00166C1D"/>
    <w:rsid w:val="00167733"/>
    <w:rsid w:val="00171374"/>
    <w:rsid w:val="0017385C"/>
    <w:rsid w:val="00181007"/>
    <w:rsid w:val="00181022"/>
    <w:rsid w:val="00184BCE"/>
    <w:rsid w:val="001857ED"/>
    <w:rsid w:val="00186D68"/>
    <w:rsid w:val="00192166"/>
    <w:rsid w:val="00194873"/>
    <w:rsid w:val="001A3A18"/>
    <w:rsid w:val="001B0938"/>
    <w:rsid w:val="001B0A73"/>
    <w:rsid w:val="001B1B07"/>
    <w:rsid w:val="001B4FD0"/>
    <w:rsid w:val="001B7328"/>
    <w:rsid w:val="001C0C2D"/>
    <w:rsid w:val="001C0EB8"/>
    <w:rsid w:val="001C2E7A"/>
    <w:rsid w:val="001C37B5"/>
    <w:rsid w:val="001C60A3"/>
    <w:rsid w:val="001D0144"/>
    <w:rsid w:val="001D1CE4"/>
    <w:rsid w:val="001D30B7"/>
    <w:rsid w:val="001D3F96"/>
    <w:rsid w:val="001D6353"/>
    <w:rsid w:val="001E1A37"/>
    <w:rsid w:val="001E2CF0"/>
    <w:rsid w:val="001E3300"/>
    <w:rsid w:val="001E6198"/>
    <w:rsid w:val="001E6D7E"/>
    <w:rsid w:val="001E73BF"/>
    <w:rsid w:val="001F0DCC"/>
    <w:rsid w:val="001F10D7"/>
    <w:rsid w:val="001F16F8"/>
    <w:rsid w:val="001F72A0"/>
    <w:rsid w:val="00202422"/>
    <w:rsid w:val="00203646"/>
    <w:rsid w:val="00203F3B"/>
    <w:rsid w:val="00210D19"/>
    <w:rsid w:val="002113AE"/>
    <w:rsid w:val="00211FCF"/>
    <w:rsid w:val="00216044"/>
    <w:rsid w:val="00217723"/>
    <w:rsid w:val="002207B9"/>
    <w:rsid w:val="0022086F"/>
    <w:rsid w:val="00221289"/>
    <w:rsid w:val="002232AE"/>
    <w:rsid w:val="002243D5"/>
    <w:rsid w:val="00225856"/>
    <w:rsid w:val="00226482"/>
    <w:rsid w:val="00236657"/>
    <w:rsid w:val="00240046"/>
    <w:rsid w:val="00242C98"/>
    <w:rsid w:val="00243679"/>
    <w:rsid w:val="00245992"/>
    <w:rsid w:val="002465FE"/>
    <w:rsid w:val="00246E75"/>
    <w:rsid w:val="0024778B"/>
    <w:rsid w:val="0025009E"/>
    <w:rsid w:val="0025034A"/>
    <w:rsid w:val="00252A87"/>
    <w:rsid w:val="00252DAC"/>
    <w:rsid w:val="00253325"/>
    <w:rsid w:val="002547DD"/>
    <w:rsid w:val="0025495C"/>
    <w:rsid w:val="00257C70"/>
    <w:rsid w:val="002608A5"/>
    <w:rsid w:val="00262B4F"/>
    <w:rsid w:val="00262E76"/>
    <w:rsid w:val="00262EBB"/>
    <w:rsid w:val="0026335E"/>
    <w:rsid w:val="002637CF"/>
    <w:rsid w:val="0026426B"/>
    <w:rsid w:val="00264E08"/>
    <w:rsid w:val="002670CD"/>
    <w:rsid w:val="00267F06"/>
    <w:rsid w:val="00271C87"/>
    <w:rsid w:val="00272108"/>
    <w:rsid w:val="00274195"/>
    <w:rsid w:val="00274E82"/>
    <w:rsid w:val="002768A5"/>
    <w:rsid w:val="00280E78"/>
    <w:rsid w:val="00281074"/>
    <w:rsid w:val="00284E17"/>
    <w:rsid w:val="00286DF0"/>
    <w:rsid w:val="00291DF0"/>
    <w:rsid w:val="00292831"/>
    <w:rsid w:val="00295EAD"/>
    <w:rsid w:val="00296736"/>
    <w:rsid w:val="00297065"/>
    <w:rsid w:val="00297A6A"/>
    <w:rsid w:val="002A03FB"/>
    <w:rsid w:val="002A2DDE"/>
    <w:rsid w:val="002A5251"/>
    <w:rsid w:val="002A5D07"/>
    <w:rsid w:val="002A6753"/>
    <w:rsid w:val="002A78B7"/>
    <w:rsid w:val="002A7C96"/>
    <w:rsid w:val="002B4CA4"/>
    <w:rsid w:val="002B54F5"/>
    <w:rsid w:val="002B611A"/>
    <w:rsid w:val="002C295D"/>
    <w:rsid w:val="002C30F0"/>
    <w:rsid w:val="002C4E08"/>
    <w:rsid w:val="002C5F44"/>
    <w:rsid w:val="002C6A10"/>
    <w:rsid w:val="002D0F8C"/>
    <w:rsid w:val="002D2D20"/>
    <w:rsid w:val="002D3516"/>
    <w:rsid w:val="002D5E6B"/>
    <w:rsid w:val="002E0E5C"/>
    <w:rsid w:val="002E2363"/>
    <w:rsid w:val="002E25AB"/>
    <w:rsid w:val="002E5D62"/>
    <w:rsid w:val="002E738B"/>
    <w:rsid w:val="002E77BD"/>
    <w:rsid w:val="002F034B"/>
    <w:rsid w:val="002F0481"/>
    <w:rsid w:val="002F0FFB"/>
    <w:rsid w:val="002F3691"/>
    <w:rsid w:val="002F52E5"/>
    <w:rsid w:val="002F70CB"/>
    <w:rsid w:val="00300FAA"/>
    <w:rsid w:val="00303FCE"/>
    <w:rsid w:val="0030504B"/>
    <w:rsid w:val="003074A5"/>
    <w:rsid w:val="00307B63"/>
    <w:rsid w:val="003102A4"/>
    <w:rsid w:val="00316BBA"/>
    <w:rsid w:val="003210D5"/>
    <w:rsid w:val="00321823"/>
    <w:rsid w:val="00321C6E"/>
    <w:rsid w:val="003254CA"/>
    <w:rsid w:val="00326062"/>
    <w:rsid w:val="003321A9"/>
    <w:rsid w:val="003341D4"/>
    <w:rsid w:val="00334FEE"/>
    <w:rsid w:val="00335273"/>
    <w:rsid w:val="00337FD4"/>
    <w:rsid w:val="00340075"/>
    <w:rsid w:val="00340224"/>
    <w:rsid w:val="00344075"/>
    <w:rsid w:val="00344372"/>
    <w:rsid w:val="003500A2"/>
    <w:rsid w:val="003570FC"/>
    <w:rsid w:val="003575A9"/>
    <w:rsid w:val="0036216C"/>
    <w:rsid w:val="00362EB5"/>
    <w:rsid w:val="0036422B"/>
    <w:rsid w:val="00364CCF"/>
    <w:rsid w:val="0036676A"/>
    <w:rsid w:val="00367A01"/>
    <w:rsid w:val="0037074B"/>
    <w:rsid w:val="00370FE6"/>
    <w:rsid w:val="00371426"/>
    <w:rsid w:val="0037166D"/>
    <w:rsid w:val="00371C59"/>
    <w:rsid w:val="00373FF2"/>
    <w:rsid w:val="0037416E"/>
    <w:rsid w:val="00374C33"/>
    <w:rsid w:val="00374C35"/>
    <w:rsid w:val="0038051A"/>
    <w:rsid w:val="0038224C"/>
    <w:rsid w:val="003837B7"/>
    <w:rsid w:val="00391144"/>
    <w:rsid w:val="00394F35"/>
    <w:rsid w:val="00395570"/>
    <w:rsid w:val="00396BD8"/>
    <w:rsid w:val="00397C01"/>
    <w:rsid w:val="003A198A"/>
    <w:rsid w:val="003A2B55"/>
    <w:rsid w:val="003A3EDC"/>
    <w:rsid w:val="003A51C7"/>
    <w:rsid w:val="003B1C04"/>
    <w:rsid w:val="003B1C78"/>
    <w:rsid w:val="003B3D6E"/>
    <w:rsid w:val="003B4851"/>
    <w:rsid w:val="003B637C"/>
    <w:rsid w:val="003B7051"/>
    <w:rsid w:val="003B7CBD"/>
    <w:rsid w:val="003C2174"/>
    <w:rsid w:val="003C22F9"/>
    <w:rsid w:val="003C2482"/>
    <w:rsid w:val="003C290E"/>
    <w:rsid w:val="003C33CC"/>
    <w:rsid w:val="003C5ED2"/>
    <w:rsid w:val="003C6E45"/>
    <w:rsid w:val="003C7C8E"/>
    <w:rsid w:val="003D0A33"/>
    <w:rsid w:val="003D1FF9"/>
    <w:rsid w:val="003D3C37"/>
    <w:rsid w:val="003D4D4B"/>
    <w:rsid w:val="003D5286"/>
    <w:rsid w:val="003D6CBB"/>
    <w:rsid w:val="003E43F8"/>
    <w:rsid w:val="003E52CC"/>
    <w:rsid w:val="003E6323"/>
    <w:rsid w:val="003E6B34"/>
    <w:rsid w:val="003E78B2"/>
    <w:rsid w:val="003F0BA8"/>
    <w:rsid w:val="003F2430"/>
    <w:rsid w:val="003F250B"/>
    <w:rsid w:val="003F2F6F"/>
    <w:rsid w:val="003F4E32"/>
    <w:rsid w:val="003F537E"/>
    <w:rsid w:val="003F74B1"/>
    <w:rsid w:val="003F7E70"/>
    <w:rsid w:val="0040131B"/>
    <w:rsid w:val="004020AF"/>
    <w:rsid w:val="00402EF4"/>
    <w:rsid w:val="0040336F"/>
    <w:rsid w:val="004069CF"/>
    <w:rsid w:val="00406DEC"/>
    <w:rsid w:val="004077B9"/>
    <w:rsid w:val="00413458"/>
    <w:rsid w:val="00414085"/>
    <w:rsid w:val="00414456"/>
    <w:rsid w:val="0041453E"/>
    <w:rsid w:val="00417143"/>
    <w:rsid w:val="004232D9"/>
    <w:rsid w:val="00423C79"/>
    <w:rsid w:val="00424CA2"/>
    <w:rsid w:val="00425D9E"/>
    <w:rsid w:val="004260B0"/>
    <w:rsid w:val="004262E6"/>
    <w:rsid w:val="00426DB5"/>
    <w:rsid w:val="0042794F"/>
    <w:rsid w:val="00427960"/>
    <w:rsid w:val="004304E3"/>
    <w:rsid w:val="00431641"/>
    <w:rsid w:val="004320D7"/>
    <w:rsid w:val="00433698"/>
    <w:rsid w:val="0043596C"/>
    <w:rsid w:val="00436E95"/>
    <w:rsid w:val="00437B8C"/>
    <w:rsid w:val="00437E1B"/>
    <w:rsid w:val="004408DA"/>
    <w:rsid w:val="00441809"/>
    <w:rsid w:val="0044373A"/>
    <w:rsid w:val="00445B1D"/>
    <w:rsid w:val="00447F09"/>
    <w:rsid w:val="00452700"/>
    <w:rsid w:val="00452AAA"/>
    <w:rsid w:val="00453EE5"/>
    <w:rsid w:val="00455EEA"/>
    <w:rsid w:val="0045626F"/>
    <w:rsid w:val="00460E64"/>
    <w:rsid w:val="00461B4A"/>
    <w:rsid w:val="004624B3"/>
    <w:rsid w:val="004646FC"/>
    <w:rsid w:val="004666B4"/>
    <w:rsid w:val="00470A22"/>
    <w:rsid w:val="00474157"/>
    <w:rsid w:val="004743DA"/>
    <w:rsid w:val="00474607"/>
    <w:rsid w:val="004773F8"/>
    <w:rsid w:val="00477FDE"/>
    <w:rsid w:val="00480CC2"/>
    <w:rsid w:val="004810C0"/>
    <w:rsid w:val="00483AA0"/>
    <w:rsid w:val="004848FF"/>
    <w:rsid w:val="004849F3"/>
    <w:rsid w:val="00485A73"/>
    <w:rsid w:val="0048708D"/>
    <w:rsid w:val="004907AE"/>
    <w:rsid w:val="004908DB"/>
    <w:rsid w:val="004913AD"/>
    <w:rsid w:val="0049155A"/>
    <w:rsid w:val="00493032"/>
    <w:rsid w:val="00493312"/>
    <w:rsid w:val="0049543C"/>
    <w:rsid w:val="0049609A"/>
    <w:rsid w:val="00496D5E"/>
    <w:rsid w:val="004A144E"/>
    <w:rsid w:val="004A4958"/>
    <w:rsid w:val="004A699F"/>
    <w:rsid w:val="004A6EE9"/>
    <w:rsid w:val="004B2A6E"/>
    <w:rsid w:val="004B2BAD"/>
    <w:rsid w:val="004B55F6"/>
    <w:rsid w:val="004C151E"/>
    <w:rsid w:val="004C4D56"/>
    <w:rsid w:val="004C575A"/>
    <w:rsid w:val="004C6328"/>
    <w:rsid w:val="004D0905"/>
    <w:rsid w:val="004D2B60"/>
    <w:rsid w:val="004D5D4E"/>
    <w:rsid w:val="004D6E2A"/>
    <w:rsid w:val="004E070C"/>
    <w:rsid w:val="004E18A5"/>
    <w:rsid w:val="004E4AA7"/>
    <w:rsid w:val="004E5B6C"/>
    <w:rsid w:val="004E773A"/>
    <w:rsid w:val="004F133D"/>
    <w:rsid w:val="004F270C"/>
    <w:rsid w:val="004F38E6"/>
    <w:rsid w:val="004F3CB2"/>
    <w:rsid w:val="004F3FAA"/>
    <w:rsid w:val="004F7C11"/>
    <w:rsid w:val="00501042"/>
    <w:rsid w:val="0050294A"/>
    <w:rsid w:val="00503CFD"/>
    <w:rsid w:val="005051EB"/>
    <w:rsid w:val="0051056C"/>
    <w:rsid w:val="005152B5"/>
    <w:rsid w:val="0051539E"/>
    <w:rsid w:val="00517E5B"/>
    <w:rsid w:val="00517FD0"/>
    <w:rsid w:val="00526B28"/>
    <w:rsid w:val="00527825"/>
    <w:rsid w:val="00531229"/>
    <w:rsid w:val="0053306F"/>
    <w:rsid w:val="005339D3"/>
    <w:rsid w:val="00534397"/>
    <w:rsid w:val="00534EEC"/>
    <w:rsid w:val="00536D51"/>
    <w:rsid w:val="00542020"/>
    <w:rsid w:val="005422BC"/>
    <w:rsid w:val="0054470D"/>
    <w:rsid w:val="005455CC"/>
    <w:rsid w:val="00545EC0"/>
    <w:rsid w:val="00552595"/>
    <w:rsid w:val="00554585"/>
    <w:rsid w:val="00555996"/>
    <w:rsid w:val="00560256"/>
    <w:rsid w:val="00561F67"/>
    <w:rsid w:val="00564A1D"/>
    <w:rsid w:val="00566A8D"/>
    <w:rsid w:val="00566CAF"/>
    <w:rsid w:val="0056731E"/>
    <w:rsid w:val="0057152A"/>
    <w:rsid w:val="00573AF9"/>
    <w:rsid w:val="005743E8"/>
    <w:rsid w:val="00575CBD"/>
    <w:rsid w:val="00577C54"/>
    <w:rsid w:val="00577FA6"/>
    <w:rsid w:val="005801FD"/>
    <w:rsid w:val="00581F2F"/>
    <w:rsid w:val="005838C8"/>
    <w:rsid w:val="00584E51"/>
    <w:rsid w:val="00585EE4"/>
    <w:rsid w:val="00587B72"/>
    <w:rsid w:val="00592516"/>
    <w:rsid w:val="00592556"/>
    <w:rsid w:val="0059311F"/>
    <w:rsid w:val="00593553"/>
    <w:rsid w:val="00596517"/>
    <w:rsid w:val="0059693E"/>
    <w:rsid w:val="00597E7F"/>
    <w:rsid w:val="005A0BD0"/>
    <w:rsid w:val="005A1289"/>
    <w:rsid w:val="005A3016"/>
    <w:rsid w:val="005A799C"/>
    <w:rsid w:val="005B043E"/>
    <w:rsid w:val="005B1625"/>
    <w:rsid w:val="005B1C15"/>
    <w:rsid w:val="005B5B7B"/>
    <w:rsid w:val="005B73D1"/>
    <w:rsid w:val="005C0ABA"/>
    <w:rsid w:val="005C0DB5"/>
    <w:rsid w:val="005C215B"/>
    <w:rsid w:val="005C3247"/>
    <w:rsid w:val="005C3BE6"/>
    <w:rsid w:val="005C5A08"/>
    <w:rsid w:val="005C5E7E"/>
    <w:rsid w:val="005C6C67"/>
    <w:rsid w:val="005C7906"/>
    <w:rsid w:val="005C7DC0"/>
    <w:rsid w:val="005D0691"/>
    <w:rsid w:val="005D1794"/>
    <w:rsid w:val="005D67C4"/>
    <w:rsid w:val="005D7D34"/>
    <w:rsid w:val="005E111B"/>
    <w:rsid w:val="005E2AD4"/>
    <w:rsid w:val="005E4CEE"/>
    <w:rsid w:val="005E6BA6"/>
    <w:rsid w:val="005E6EF9"/>
    <w:rsid w:val="005F233F"/>
    <w:rsid w:val="005F2786"/>
    <w:rsid w:val="005F5DB2"/>
    <w:rsid w:val="0060011D"/>
    <w:rsid w:val="006040F5"/>
    <w:rsid w:val="00604562"/>
    <w:rsid w:val="00605A63"/>
    <w:rsid w:val="006123DF"/>
    <w:rsid w:val="00615102"/>
    <w:rsid w:val="006153E0"/>
    <w:rsid w:val="00616F08"/>
    <w:rsid w:val="00620731"/>
    <w:rsid w:val="00622A67"/>
    <w:rsid w:val="00623727"/>
    <w:rsid w:val="006243DB"/>
    <w:rsid w:val="00624BF0"/>
    <w:rsid w:val="00625B40"/>
    <w:rsid w:val="0062620F"/>
    <w:rsid w:val="00626841"/>
    <w:rsid w:val="00626AB8"/>
    <w:rsid w:val="006319D3"/>
    <w:rsid w:val="00632CE0"/>
    <w:rsid w:val="00633A0B"/>
    <w:rsid w:val="00635A8F"/>
    <w:rsid w:val="0063700C"/>
    <w:rsid w:val="00637C54"/>
    <w:rsid w:val="00640300"/>
    <w:rsid w:val="00641B5B"/>
    <w:rsid w:val="00644298"/>
    <w:rsid w:val="006444C6"/>
    <w:rsid w:val="006459FE"/>
    <w:rsid w:val="00645B1E"/>
    <w:rsid w:val="00651031"/>
    <w:rsid w:val="00655CD5"/>
    <w:rsid w:val="00656AE0"/>
    <w:rsid w:val="00657240"/>
    <w:rsid w:val="00660A65"/>
    <w:rsid w:val="00661769"/>
    <w:rsid w:val="00661D3D"/>
    <w:rsid w:val="006627BF"/>
    <w:rsid w:val="00664F24"/>
    <w:rsid w:val="00664FFB"/>
    <w:rsid w:val="006650C8"/>
    <w:rsid w:val="00666BB5"/>
    <w:rsid w:val="00670439"/>
    <w:rsid w:val="00670E98"/>
    <w:rsid w:val="00671459"/>
    <w:rsid w:val="00672E87"/>
    <w:rsid w:val="00681672"/>
    <w:rsid w:val="00681D4A"/>
    <w:rsid w:val="00683364"/>
    <w:rsid w:val="00685304"/>
    <w:rsid w:val="00685E42"/>
    <w:rsid w:val="00685EBE"/>
    <w:rsid w:val="006869DC"/>
    <w:rsid w:val="006877E9"/>
    <w:rsid w:val="00690675"/>
    <w:rsid w:val="006913EB"/>
    <w:rsid w:val="00692891"/>
    <w:rsid w:val="006931DA"/>
    <w:rsid w:val="00695C18"/>
    <w:rsid w:val="006A28AA"/>
    <w:rsid w:val="006A657D"/>
    <w:rsid w:val="006B049F"/>
    <w:rsid w:val="006B3969"/>
    <w:rsid w:val="006B3B26"/>
    <w:rsid w:val="006B4AF1"/>
    <w:rsid w:val="006B510A"/>
    <w:rsid w:val="006B64EB"/>
    <w:rsid w:val="006B7C42"/>
    <w:rsid w:val="006C0827"/>
    <w:rsid w:val="006C0975"/>
    <w:rsid w:val="006C13DC"/>
    <w:rsid w:val="006C36DD"/>
    <w:rsid w:val="006C6DD9"/>
    <w:rsid w:val="006C7DD4"/>
    <w:rsid w:val="006D2EF4"/>
    <w:rsid w:val="006D3139"/>
    <w:rsid w:val="006D56B6"/>
    <w:rsid w:val="006E1798"/>
    <w:rsid w:val="006E5894"/>
    <w:rsid w:val="006E6A3F"/>
    <w:rsid w:val="006E757F"/>
    <w:rsid w:val="006F0844"/>
    <w:rsid w:val="006F4234"/>
    <w:rsid w:val="006F4ED3"/>
    <w:rsid w:val="006F595E"/>
    <w:rsid w:val="00700F21"/>
    <w:rsid w:val="007017B8"/>
    <w:rsid w:val="00701A04"/>
    <w:rsid w:val="007031B4"/>
    <w:rsid w:val="0070354A"/>
    <w:rsid w:val="0070391C"/>
    <w:rsid w:val="007041F1"/>
    <w:rsid w:val="007043CE"/>
    <w:rsid w:val="0070464F"/>
    <w:rsid w:val="007051DD"/>
    <w:rsid w:val="00705D02"/>
    <w:rsid w:val="00707AD8"/>
    <w:rsid w:val="00710F1C"/>
    <w:rsid w:val="0071261D"/>
    <w:rsid w:val="00713CF3"/>
    <w:rsid w:val="00713D12"/>
    <w:rsid w:val="00715CFD"/>
    <w:rsid w:val="00717187"/>
    <w:rsid w:val="00717A70"/>
    <w:rsid w:val="00717DE5"/>
    <w:rsid w:val="007204E1"/>
    <w:rsid w:val="00721A13"/>
    <w:rsid w:val="00725EA5"/>
    <w:rsid w:val="00726A5F"/>
    <w:rsid w:val="00726CCC"/>
    <w:rsid w:val="0072794D"/>
    <w:rsid w:val="00727FA2"/>
    <w:rsid w:val="00732767"/>
    <w:rsid w:val="00735316"/>
    <w:rsid w:val="0073717E"/>
    <w:rsid w:val="00737A0D"/>
    <w:rsid w:val="0074474A"/>
    <w:rsid w:val="00744B3E"/>
    <w:rsid w:val="00745453"/>
    <w:rsid w:val="00745962"/>
    <w:rsid w:val="0074744C"/>
    <w:rsid w:val="00747470"/>
    <w:rsid w:val="0075160C"/>
    <w:rsid w:val="0075241F"/>
    <w:rsid w:val="00753C36"/>
    <w:rsid w:val="00754885"/>
    <w:rsid w:val="00755619"/>
    <w:rsid w:val="00755E25"/>
    <w:rsid w:val="00756950"/>
    <w:rsid w:val="00757291"/>
    <w:rsid w:val="00760A6E"/>
    <w:rsid w:val="007628F5"/>
    <w:rsid w:val="00764281"/>
    <w:rsid w:val="007654EC"/>
    <w:rsid w:val="0077075B"/>
    <w:rsid w:val="00770E3D"/>
    <w:rsid w:val="007716AC"/>
    <w:rsid w:val="007723B3"/>
    <w:rsid w:val="00772F70"/>
    <w:rsid w:val="007731D5"/>
    <w:rsid w:val="007732E7"/>
    <w:rsid w:val="00773413"/>
    <w:rsid w:val="00773EB0"/>
    <w:rsid w:val="00774B50"/>
    <w:rsid w:val="00781F73"/>
    <w:rsid w:val="0078280C"/>
    <w:rsid w:val="00783AD2"/>
    <w:rsid w:val="0078608F"/>
    <w:rsid w:val="00786A9B"/>
    <w:rsid w:val="00787155"/>
    <w:rsid w:val="007872FC"/>
    <w:rsid w:val="00787E60"/>
    <w:rsid w:val="00787FA1"/>
    <w:rsid w:val="007904AF"/>
    <w:rsid w:val="00791262"/>
    <w:rsid w:val="00793621"/>
    <w:rsid w:val="00793D09"/>
    <w:rsid w:val="00795FF7"/>
    <w:rsid w:val="00796B09"/>
    <w:rsid w:val="00796EA2"/>
    <w:rsid w:val="007A667B"/>
    <w:rsid w:val="007B08B2"/>
    <w:rsid w:val="007B0FC1"/>
    <w:rsid w:val="007B31D4"/>
    <w:rsid w:val="007B4EE7"/>
    <w:rsid w:val="007B53B2"/>
    <w:rsid w:val="007B5D56"/>
    <w:rsid w:val="007B66F0"/>
    <w:rsid w:val="007C11A7"/>
    <w:rsid w:val="007C150A"/>
    <w:rsid w:val="007C1B3F"/>
    <w:rsid w:val="007C260C"/>
    <w:rsid w:val="007C285D"/>
    <w:rsid w:val="007C2E22"/>
    <w:rsid w:val="007C319A"/>
    <w:rsid w:val="007C6EB7"/>
    <w:rsid w:val="007C6EF2"/>
    <w:rsid w:val="007D3E76"/>
    <w:rsid w:val="007D4663"/>
    <w:rsid w:val="007D4E8C"/>
    <w:rsid w:val="007E01B2"/>
    <w:rsid w:val="007E08C0"/>
    <w:rsid w:val="007E2F88"/>
    <w:rsid w:val="007E3DBC"/>
    <w:rsid w:val="007E4658"/>
    <w:rsid w:val="007F0C6D"/>
    <w:rsid w:val="007F1155"/>
    <w:rsid w:val="007F2CA8"/>
    <w:rsid w:val="007F37D0"/>
    <w:rsid w:val="007F53F9"/>
    <w:rsid w:val="00800D0B"/>
    <w:rsid w:val="00801AE9"/>
    <w:rsid w:val="0080212B"/>
    <w:rsid w:val="00802D0D"/>
    <w:rsid w:val="00803B9E"/>
    <w:rsid w:val="0080439F"/>
    <w:rsid w:val="00804A4D"/>
    <w:rsid w:val="00805973"/>
    <w:rsid w:val="0080757F"/>
    <w:rsid w:val="008077CC"/>
    <w:rsid w:val="00807F7C"/>
    <w:rsid w:val="008106B8"/>
    <w:rsid w:val="00810E1B"/>
    <w:rsid w:val="00811A40"/>
    <w:rsid w:val="00815C67"/>
    <w:rsid w:val="00815DEF"/>
    <w:rsid w:val="00815FBC"/>
    <w:rsid w:val="00816FEF"/>
    <w:rsid w:val="008175DE"/>
    <w:rsid w:val="00817C8B"/>
    <w:rsid w:val="00820EA2"/>
    <w:rsid w:val="00820F85"/>
    <w:rsid w:val="00823C46"/>
    <w:rsid w:val="0082439A"/>
    <w:rsid w:val="00824426"/>
    <w:rsid w:val="00824C9A"/>
    <w:rsid w:val="008260BB"/>
    <w:rsid w:val="0082761F"/>
    <w:rsid w:val="00827BDF"/>
    <w:rsid w:val="008323EF"/>
    <w:rsid w:val="00837A9D"/>
    <w:rsid w:val="00841DF1"/>
    <w:rsid w:val="00845C3B"/>
    <w:rsid w:val="00846491"/>
    <w:rsid w:val="00847064"/>
    <w:rsid w:val="00847DC7"/>
    <w:rsid w:val="008502CA"/>
    <w:rsid w:val="00851F07"/>
    <w:rsid w:val="00854C26"/>
    <w:rsid w:val="00857F38"/>
    <w:rsid w:val="008626F6"/>
    <w:rsid w:val="00863DC5"/>
    <w:rsid w:val="0086424F"/>
    <w:rsid w:val="00864E26"/>
    <w:rsid w:val="008659C2"/>
    <w:rsid w:val="008730AC"/>
    <w:rsid w:val="00874D57"/>
    <w:rsid w:val="00875234"/>
    <w:rsid w:val="00877562"/>
    <w:rsid w:val="008801FE"/>
    <w:rsid w:val="0088138C"/>
    <w:rsid w:val="00882416"/>
    <w:rsid w:val="00882A5D"/>
    <w:rsid w:val="008836E1"/>
    <w:rsid w:val="00890DA9"/>
    <w:rsid w:val="00891C61"/>
    <w:rsid w:val="0089202A"/>
    <w:rsid w:val="00896497"/>
    <w:rsid w:val="00896527"/>
    <w:rsid w:val="00897206"/>
    <w:rsid w:val="00897B70"/>
    <w:rsid w:val="008A118C"/>
    <w:rsid w:val="008A1FC4"/>
    <w:rsid w:val="008A397A"/>
    <w:rsid w:val="008A3AC4"/>
    <w:rsid w:val="008A54B9"/>
    <w:rsid w:val="008A79B0"/>
    <w:rsid w:val="008B072C"/>
    <w:rsid w:val="008B1840"/>
    <w:rsid w:val="008B1E22"/>
    <w:rsid w:val="008B2EFE"/>
    <w:rsid w:val="008B3901"/>
    <w:rsid w:val="008B51BB"/>
    <w:rsid w:val="008B56F7"/>
    <w:rsid w:val="008B5A55"/>
    <w:rsid w:val="008B6606"/>
    <w:rsid w:val="008B741F"/>
    <w:rsid w:val="008B7ADD"/>
    <w:rsid w:val="008C040F"/>
    <w:rsid w:val="008C09F2"/>
    <w:rsid w:val="008C0E36"/>
    <w:rsid w:val="008C0FAC"/>
    <w:rsid w:val="008C158C"/>
    <w:rsid w:val="008C1DCB"/>
    <w:rsid w:val="008C2945"/>
    <w:rsid w:val="008C6186"/>
    <w:rsid w:val="008D078A"/>
    <w:rsid w:val="008D0C24"/>
    <w:rsid w:val="008D3B36"/>
    <w:rsid w:val="008D4181"/>
    <w:rsid w:val="008D4C65"/>
    <w:rsid w:val="008D4D7A"/>
    <w:rsid w:val="008D5F62"/>
    <w:rsid w:val="008D640A"/>
    <w:rsid w:val="008D6B5B"/>
    <w:rsid w:val="008D764E"/>
    <w:rsid w:val="008E33AF"/>
    <w:rsid w:val="008E3B95"/>
    <w:rsid w:val="008E4156"/>
    <w:rsid w:val="008E4B25"/>
    <w:rsid w:val="008F25C0"/>
    <w:rsid w:val="008F2D96"/>
    <w:rsid w:val="008F4634"/>
    <w:rsid w:val="008F48DE"/>
    <w:rsid w:val="008F5596"/>
    <w:rsid w:val="0090117F"/>
    <w:rsid w:val="00906DBF"/>
    <w:rsid w:val="00907858"/>
    <w:rsid w:val="00914BB3"/>
    <w:rsid w:val="00914C01"/>
    <w:rsid w:val="00916161"/>
    <w:rsid w:val="00916632"/>
    <w:rsid w:val="009167FE"/>
    <w:rsid w:val="009177C0"/>
    <w:rsid w:val="009207F7"/>
    <w:rsid w:val="00921EBA"/>
    <w:rsid w:val="00922E09"/>
    <w:rsid w:val="009242D9"/>
    <w:rsid w:val="00924B11"/>
    <w:rsid w:val="00924E25"/>
    <w:rsid w:val="009255D2"/>
    <w:rsid w:val="00927134"/>
    <w:rsid w:val="009302D4"/>
    <w:rsid w:val="009329E3"/>
    <w:rsid w:val="00935413"/>
    <w:rsid w:val="00937571"/>
    <w:rsid w:val="009375DA"/>
    <w:rsid w:val="009416FB"/>
    <w:rsid w:val="00942CBD"/>
    <w:rsid w:val="00943D55"/>
    <w:rsid w:val="00945C14"/>
    <w:rsid w:val="009477C2"/>
    <w:rsid w:val="00953192"/>
    <w:rsid w:val="00955960"/>
    <w:rsid w:val="00960276"/>
    <w:rsid w:val="00961086"/>
    <w:rsid w:val="00963ED0"/>
    <w:rsid w:val="00965398"/>
    <w:rsid w:val="00970E2B"/>
    <w:rsid w:val="00971A44"/>
    <w:rsid w:val="009723F9"/>
    <w:rsid w:val="00975887"/>
    <w:rsid w:val="00976F45"/>
    <w:rsid w:val="00981E12"/>
    <w:rsid w:val="00982F77"/>
    <w:rsid w:val="00985985"/>
    <w:rsid w:val="00985B47"/>
    <w:rsid w:val="00985E21"/>
    <w:rsid w:val="00986D30"/>
    <w:rsid w:val="00991064"/>
    <w:rsid w:val="009911DD"/>
    <w:rsid w:val="009912E7"/>
    <w:rsid w:val="009962D2"/>
    <w:rsid w:val="009976CC"/>
    <w:rsid w:val="009A10F0"/>
    <w:rsid w:val="009A4A4D"/>
    <w:rsid w:val="009A53C7"/>
    <w:rsid w:val="009A5A77"/>
    <w:rsid w:val="009B23C5"/>
    <w:rsid w:val="009B30FC"/>
    <w:rsid w:val="009B31B5"/>
    <w:rsid w:val="009C03AF"/>
    <w:rsid w:val="009C21C5"/>
    <w:rsid w:val="009C2707"/>
    <w:rsid w:val="009C477B"/>
    <w:rsid w:val="009C5166"/>
    <w:rsid w:val="009C73BF"/>
    <w:rsid w:val="009D283F"/>
    <w:rsid w:val="009D29A3"/>
    <w:rsid w:val="009D37F5"/>
    <w:rsid w:val="009D745E"/>
    <w:rsid w:val="009D7706"/>
    <w:rsid w:val="009E19C4"/>
    <w:rsid w:val="009E47FC"/>
    <w:rsid w:val="009E6A06"/>
    <w:rsid w:val="009E6FC3"/>
    <w:rsid w:val="009E78F5"/>
    <w:rsid w:val="009F1760"/>
    <w:rsid w:val="009F1C23"/>
    <w:rsid w:val="009F3AA8"/>
    <w:rsid w:val="009F78AC"/>
    <w:rsid w:val="00A00128"/>
    <w:rsid w:val="00A01791"/>
    <w:rsid w:val="00A044CB"/>
    <w:rsid w:val="00A04B8B"/>
    <w:rsid w:val="00A05941"/>
    <w:rsid w:val="00A06169"/>
    <w:rsid w:val="00A070A9"/>
    <w:rsid w:val="00A13FD7"/>
    <w:rsid w:val="00A14D2A"/>
    <w:rsid w:val="00A15103"/>
    <w:rsid w:val="00A1570D"/>
    <w:rsid w:val="00A176E1"/>
    <w:rsid w:val="00A21151"/>
    <w:rsid w:val="00A238E8"/>
    <w:rsid w:val="00A25319"/>
    <w:rsid w:val="00A272CB"/>
    <w:rsid w:val="00A278E7"/>
    <w:rsid w:val="00A301D8"/>
    <w:rsid w:val="00A334B8"/>
    <w:rsid w:val="00A33946"/>
    <w:rsid w:val="00A34B61"/>
    <w:rsid w:val="00A4049C"/>
    <w:rsid w:val="00A40602"/>
    <w:rsid w:val="00A41445"/>
    <w:rsid w:val="00A4586A"/>
    <w:rsid w:val="00A46412"/>
    <w:rsid w:val="00A4677D"/>
    <w:rsid w:val="00A4751F"/>
    <w:rsid w:val="00A47E34"/>
    <w:rsid w:val="00A47F19"/>
    <w:rsid w:val="00A53BB3"/>
    <w:rsid w:val="00A54E32"/>
    <w:rsid w:val="00A5634C"/>
    <w:rsid w:val="00A60440"/>
    <w:rsid w:val="00A61178"/>
    <w:rsid w:val="00A636C5"/>
    <w:rsid w:val="00A644A9"/>
    <w:rsid w:val="00A64C18"/>
    <w:rsid w:val="00A661A8"/>
    <w:rsid w:val="00A67090"/>
    <w:rsid w:val="00A6719B"/>
    <w:rsid w:val="00A675D1"/>
    <w:rsid w:val="00A70ABE"/>
    <w:rsid w:val="00A71BF2"/>
    <w:rsid w:val="00A737ED"/>
    <w:rsid w:val="00A750CA"/>
    <w:rsid w:val="00A75FDF"/>
    <w:rsid w:val="00A76809"/>
    <w:rsid w:val="00A7753C"/>
    <w:rsid w:val="00A77598"/>
    <w:rsid w:val="00A80E0F"/>
    <w:rsid w:val="00A819DC"/>
    <w:rsid w:val="00A829A7"/>
    <w:rsid w:val="00A841EB"/>
    <w:rsid w:val="00A85CBA"/>
    <w:rsid w:val="00A87052"/>
    <w:rsid w:val="00A922D5"/>
    <w:rsid w:val="00A92DC7"/>
    <w:rsid w:val="00A94BC1"/>
    <w:rsid w:val="00A94D36"/>
    <w:rsid w:val="00A957FC"/>
    <w:rsid w:val="00A978BB"/>
    <w:rsid w:val="00AA04D5"/>
    <w:rsid w:val="00AA1788"/>
    <w:rsid w:val="00AA2038"/>
    <w:rsid w:val="00AA44A3"/>
    <w:rsid w:val="00AA525F"/>
    <w:rsid w:val="00AA6F38"/>
    <w:rsid w:val="00AB0A9E"/>
    <w:rsid w:val="00AB0C2D"/>
    <w:rsid w:val="00AB1122"/>
    <w:rsid w:val="00AB1551"/>
    <w:rsid w:val="00AB6701"/>
    <w:rsid w:val="00AB733B"/>
    <w:rsid w:val="00AC1D72"/>
    <w:rsid w:val="00AC1F47"/>
    <w:rsid w:val="00AC2410"/>
    <w:rsid w:val="00AC4E52"/>
    <w:rsid w:val="00AD2EAE"/>
    <w:rsid w:val="00AD421F"/>
    <w:rsid w:val="00AD477F"/>
    <w:rsid w:val="00AD47DD"/>
    <w:rsid w:val="00AD540E"/>
    <w:rsid w:val="00AE0397"/>
    <w:rsid w:val="00AE03CA"/>
    <w:rsid w:val="00AE4047"/>
    <w:rsid w:val="00AE4765"/>
    <w:rsid w:val="00AE4881"/>
    <w:rsid w:val="00AE60FA"/>
    <w:rsid w:val="00AE62A0"/>
    <w:rsid w:val="00AE7A4D"/>
    <w:rsid w:val="00AF123D"/>
    <w:rsid w:val="00AF44B7"/>
    <w:rsid w:val="00B00D19"/>
    <w:rsid w:val="00B00D89"/>
    <w:rsid w:val="00B05E65"/>
    <w:rsid w:val="00B077D2"/>
    <w:rsid w:val="00B10829"/>
    <w:rsid w:val="00B13D68"/>
    <w:rsid w:val="00B14043"/>
    <w:rsid w:val="00B16658"/>
    <w:rsid w:val="00B16805"/>
    <w:rsid w:val="00B260F8"/>
    <w:rsid w:val="00B269F3"/>
    <w:rsid w:val="00B31631"/>
    <w:rsid w:val="00B33389"/>
    <w:rsid w:val="00B338ED"/>
    <w:rsid w:val="00B33C17"/>
    <w:rsid w:val="00B346D1"/>
    <w:rsid w:val="00B36BDB"/>
    <w:rsid w:val="00B42228"/>
    <w:rsid w:val="00B46A16"/>
    <w:rsid w:val="00B50CF3"/>
    <w:rsid w:val="00B53B65"/>
    <w:rsid w:val="00B546DC"/>
    <w:rsid w:val="00B54CA9"/>
    <w:rsid w:val="00B558DB"/>
    <w:rsid w:val="00B5639E"/>
    <w:rsid w:val="00B571B0"/>
    <w:rsid w:val="00B62FAE"/>
    <w:rsid w:val="00B67B04"/>
    <w:rsid w:val="00B70691"/>
    <w:rsid w:val="00B70ABA"/>
    <w:rsid w:val="00B70C1D"/>
    <w:rsid w:val="00B71767"/>
    <w:rsid w:val="00B72326"/>
    <w:rsid w:val="00B74289"/>
    <w:rsid w:val="00B7481C"/>
    <w:rsid w:val="00B74ED3"/>
    <w:rsid w:val="00B7566F"/>
    <w:rsid w:val="00B75FC4"/>
    <w:rsid w:val="00B770DD"/>
    <w:rsid w:val="00B80B0A"/>
    <w:rsid w:val="00B8359A"/>
    <w:rsid w:val="00B86C7A"/>
    <w:rsid w:val="00B9109A"/>
    <w:rsid w:val="00B91392"/>
    <w:rsid w:val="00B91775"/>
    <w:rsid w:val="00B93199"/>
    <w:rsid w:val="00B949C8"/>
    <w:rsid w:val="00BA0829"/>
    <w:rsid w:val="00BA0860"/>
    <w:rsid w:val="00BA0A10"/>
    <w:rsid w:val="00BA0B8C"/>
    <w:rsid w:val="00BA0D80"/>
    <w:rsid w:val="00BA1D31"/>
    <w:rsid w:val="00BA499A"/>
    <w:rsid w:val="00BA4F1E"/>
    <w:rsid w:val="00BA6783"/>
    <w:rsid w:val="00BA6FDA"/>
    <w:rsid w:val="00BB036E"/>
    <w:rsid w:val="00BB4321"/>
    <w:rsid w:val="00BB46AD"/>
    <w:rsid w:val="00BB4CDD"/>
    <w:rsid w:val="00BB51E5"/>
    <w:rsid w:val="00BB6FEA"/>
    <w:rsid w:val="00BB722B"/>
    <w:rsid w:val="00BC1A6C"/>
    <w:rsid w:val="00BC1B01"/>
    <w:rsid w:val="00BC2396"/>
    <w:rsid w:val="00BC298F"/>
    <w:rsid w:val="00BC30C7"/>
    <w:rsid w:val="00BC3330"/>
    <w:rsid w:val="00BC4E07"/>
    <w:rsid w:val="00BD1422"/>
    <w:rsid w:val="00BD2A68"/>
    <w:rsid w:val="00BD36A3"/>
    <w:rsid w:val="00BD78F2"/>
    <w:rsid w:val="00BE20D9"/>
    <w:rsid w:val="00BE79E3"/>
    <w:rsid w:val="00BF1555"/>
    <w:rsid w:val="00BF214F"/>
    <w:rsid w:val="00BF2F31"/>
    <w:rsid w:val="00BF372A"/>
    <w:rsid w:val="00BF3BD7"/>
    <w:rsid w:val="00C01CE7"/>
    <w:rsid w:val="00C02EBA"/>
    <w:rsid w:val="00C02FEE"/>
    <w:rsid w:val="00C034EB"/>
    <w:rsid w:val="00C03EA7"/>
    <w:rsid w:val="00C04CA3"/>
    <w:rsid w:val="00C063AD"/>
    <w:rsid w:val="00C0650A"/>
    <w:rsid w:val="00C1049E"/>
    <w:rsid w:val="00C10628"/>
    <w:rsid w:val="00C121DD"/>
    <w:rsid w:val="00C1250A"/>
    <w:rsid w:val="00C12823"/>
    <w:rsid w:val="00C14CC5"/>
    <w:rsid w:val="00C16825"/>
    <w:rsid w:val="00C21098"/>
    <w:rsid w:val="00C2367D"/>
    <w:rsid w:val="00C244C0"/>
    <w:rsid w:val="00C24BAF"/>
    <w:rsid w:val="00C24CA6"/>
    <w:rsid w:val="00C2620B"/>
    <w:rsid w:val="00C263F8"/>
    <w:rsid w:val="00C27369"/>
    <w:rsid w:val="00C27C6D"/>
    <w:rsid w:val="00C27DB3"/>
    <w:rsid w:val="00C308F9"/>
    <w:rsid w:val="00C3126C"/>
    <w:rsid w:val="00C316D0"/>
    <w:rsid w:val="00C32FF5"/>
    <w:rsid w:val="00C334EE"/>
    <w:rsid w:val="00C351BC"/>
    <w:rsid w:val="00C353F2"/>
    <w:rsid w:val="00C409B9"/>
    <w:rsid w:val="00C414C7"/>
    <w:rsid w:val="00C43141"/>
    <w:rsid w:val="00C44D83"/>
    <w:rsid w:val="00C4589F"/>
    <w:rsid w:val="00C45D49"/>
    <w:rsid w:val="00C52ACA"/>
    <w:rsid w:val="00C53B0E"/>
    <w:rsid w:val="00C53CD6"/>
    <w:rsid w:val="00C54BAE"/>
    <w:rsid w:val="00C54CA0"/>
    <w:rsid w:val="00C55959"/>
    <w:rsid w:val="00C5700B"/>
    <w:rsid w:val="00C572F5"/>
    <w:rsid w:val="00C60486"/>
    <w:rsid w:val="00C61AEE"/>
    <w:rsid w:val="00C61B07"/>
    <w:rsid w:val="00C61D50"/>
    <w:rsid w:val="00C63667"/>
    <w:rsid w:val="00C64243"/>
    <w:rsid w:val="00C66E03"/>
    <w:rsid w:val="00C670DF"/>
    <w:rsid w:val="00C67D4E"/>
    <w:rsid w:val="00C73FE0"/>
    <w:rsid w:val="00C74454"/>
    <w:rsid w:val="00C771A2"/>
    <w:rsid w:val="00C77A16"/>
    <w:rsid w:val="00C77FFC"/>
    <w:rsid w:val="00C821E7"/>
    <w:rsid w:val="00C84C5A"/>
    <w:rsid w:val="00C92FEC"/>
    <w:rsid w:val="00C9323C"/>
    <w:rsid w:val="00C93828"/>
    <w:rsid w:val="00C9523B"/>
    <w:rsid w:val="00C97445"/>
    <w:rsid w:val="00CA1139"/>
    <w:rsid w:val="00CA1DF4"/>
    <w:rsid w:val="00CA2C3B"/>
    <w:rsid w:val="00CA3516"/>
    <w:rsid w:val="00CA3969"/>
    <w:rsid w:val="00CA6009"/>
    <w:rsid w:val="00CA7D44"/>
    <w:rsid w:val="00CB11A3"/>
    <w:rsid w:val="00CB18AC"/>
    <w:rsid w:val="00CB24EA"/>
    <w:rsid w:val="00CB7349"/>
    <w:rsid w:val="00CB7B02"/>
    <w:rsid w:val="00CC1387"/>
    <w:rsid w:val="00CC26EF"/>
    <w:rsid w:val="00CC2945"/>
    <w:rsid w:val="00CC3BCF"/>
    <w:rsid w:val="00CC487F"/>
    <w:rsid w:val="00CC5D88"/>
    <w:rsid w:val="00CD0EFA"/>
    <w:rsid w:val="00CD1847"/>
    <w:rsid w:val="00CD4E92"/>
    <w:rsid w:val="00CE39AD"/>
    <w:rsid w:val="00CE4828"/>
    <w:rsid w:val="00CE690B"/>
    <w:rsid w:val="00CE71C3"/>
    <w:rsid w:val="00CE72B8"/>
    <w:rsid w:val="00CF14F1"/>
    <w:rsid w:val="00CF15C6"/>
    <w:rsid w:val="00CF214C"/>
    <w:rsid w:val="00CF34CE"/>
    <w:rsid w:val="00CF395A"/>
    <w:rsid w:val="00CF747C"/>
    <w:rsid w:val="00CF77D6"/>
    <w:rsid w:val="00D0406B"/>
    <w:rsid w:val="00D05425"/>
    <w:rsid w:val="00D0575B"/>
    <w:rsid w:val="00D07D0D"/>
    <w:rsid w:val="00D10CB9"/>
    <w:rsid w:val="00D10E7B"/>
    <w:rsid w:val="00D10FF8"/>
    <w:rsid w:val="00D13248"/>
    <w:rsid w:val="00D142EB"/>
    <w:rsid w:val="00D1687D"/>
    <w:rsid w:val="00D21061"/>
    <w:rsid w:val="00D21D0A"/>
    <w:rsid w:val="00D24A65"/>
    <w:rsid w:val="00D24B73"/>
    <w:rsid w:val="00D27532"/>
    <w:rsid w:val="00D3256E"/>
    <w:rsid w:val="00D35EEA"/>
    <w:rsid w:val="00D368AF"/>
    <w:rsid w:val="00D40545"/>
    <w:rsid w:val="00D41608"/>
    <w:rsid w:val="00D42027"/>
    <w:rsid w:val="00D42BFB"/>
    <w:rsid w:val="00D43C85"/>
    <w:rsid w:val="00D442DE"/>
    <w:rsid w:val="00D45752"/>
    <w:rsid w:val="00D45E49"/>
    <w:rsid w:val="00D460CF"/>
    <w:rsid w:val="00D4645F"/>
    <w:rsid w:val="00D46D0E"/>
    <w:rsid w:val="00D46F22"/>
    <w:rsid w:val="00D472D7"/>
    <w:rsid w:val="00D514BF"/>
    <w:rsid w:val="00D54DB7"/>
    <w:rsid w:val="00D555E7"/>
    <w:rsid w:val="00D57CF0"/>
    <w:rsid w:val="00D605C1"/>
    <w:rsid w:val="00D60744"/>
    <w:rsid w:val="00D61D0F"/>
    <w:rsid w:val="00D62FC7"/>
    <w:rsid w:val="00D64E0A"/>
    <w:rsid w:val="00D6534D"/>
    <w:rsid w:val="00D65695"/>
    <w:rsid w:val="00D66022"/>
    <w:rsid w:val="00D66D09"/>
    <w:rsid w:val="00D671DE"/>
    <w:rsid w:val="00D70372"/>
    <w:rsid w:val="00D710DB"/>
    <w:rsid w:val="00D72A56"/>
    <w:rsid w:val="00D752CA"/>
    <w:rsid w:val="00D773E9"/>
    <w:rsid w:val="00D82B40"/>
    <w:rsid w:val="00D836F3"/>
    <w:rsid w:val="00D85191"/>
    <w:rsid w:val="00D86810"/>
    <w:rsid w:val="00D86D39"/>
    <w:rsid w:val="00D92886"/>
    <w:rsid w:val="00D9463B"/>
    <w:rsid w:val="00D949C6"/>
    <w:rsid w:val="00D94A58"/>
    <w:rsid w:val="00D96FB3"/>
    <w:rsid w:val="00DA1CA0"/>
    <w:rsid w:val="00DA3435"/>
    <w:rsid w:val="00DA3C5A"/>
    <w:rsid w:val="00DA5FCF"/>
    <w:rsid w:val="00DA6FAB"/>
    <w:rsid w:val="00DA7758"/>
    <w:rsid w:val="00DB0AF3"/>
    <w:rsid w:val="00DB4B81"/>
    <w:rsid w:val="00DB5F91"/>
    <w:rsid w:val="00DB65EB"/>
    <w:rsid w:val="00DC0E60"/>
    <w:rsid w:val="00DC4C02"/>
    <w:rsid w:val="00DC4D73"/>
    <w:rsid w:val="00DC4F29"/>
    <w:rsid w:val="00DC56E7"/>
    <w:rsid w:val="00DC57D1"/>
    <w:rsid w:val="00DC5FC0"/>
    <w:rsid w:val="00DC6F27"/>
    <w:rsid w:val="00DD0750"/>
    <w:rsid w:val="00DD17CA"/>
    <w:rsid w:val="00DD33F2"/>
    <w:rsid w:val="00DD36D1"/>
    <w:rsid w:val="00DD3C41"/>
    <w:rsid w:val="00DD563A"/>
    <w:rsid w:val="00DD57AB"/>
    <w:rsid w:val="00DD5B18"/>
    <w:rsid w:val="00DD6293"/>
    <w:rsid w:val="00DD636D"/>
    <w:rsid w:val="00DD67C5"/>
    <w:rsid w:val="00DE0703"/>
    <w:rsid w:val="00DE213B"/>
    <w:rsid w:val="00DE2FCA"/>
    <w:rsid w:val="00DE70AB"/>
    <w:rsid w:val="00DE7737"/>
    <w:rsid w:val="00DE7B2B"/>
    <w:rsid w:val="00DF2AB1"/>
    <w:rsid w:val="00DF47EC"/>
    <w:rsid w:val="00DF59CB"/>
    <w:rsid w:val="00DF737A"/>
    <w:rsid w:val="00E04263"/>
    <w:rsid w:val="00E051C9"/>
    <w:rsid w:val="00E11043"/>
    <w:rsid w:val="00E1328A"/>
    <w:rsid w:val="00E13EEB"/>
    <w:rsid w:val="00E1418E"/>
    <w:rsid w:val="00E153C1"/>
    <w:rsid w:val="00E2132E"/>
    <w:rsid w:val="00E22AB0"/>
    <w:rsid w:val="00E240FF"/>
    <w:rsid w:val="00E258D6"/>
    <w:rsid w:val="00E26DE2"/>
    <w:rsid w:val="00E2717F"/>
    <w:rsid w:val="00E27D01"/>
    <w:rsid w:val="00E31F63"/>
    <w:rsid w:val="00E32092"/>
    <w:rsid w:val="00E33188"/>
    <w:rsid w:val="00E33DE9"/>
    <w:rsid w:val="00E34F3F"/>
    <w:rsid w:val="00E35D55"/>
    <w:rsid w:val="00E372BB"/>
    <w:rsid w:val="00E41762"/>
    <w:rsid w:val="00E435DD"/>
    <w:rsid w:val="00E4464B"/>
    <w:rsid w:val="00E478CD"/>
    <w:rsid w:val="00E5050A"/>
    <w:rsid w:val="00E52CCB"/>
    <w:rsid w:val="00E60546"/>
    <w:rsid w:val="00E633FD"/>
    <w:rsid w:val="00E6385A"/>
    <w:rsid w:val="00E64A9C"/>
    <w:rsid w:val="00E65F58"/>
    <w:rsid w:val="00E6735D"/>
    <w:rsid w:val="00E7075B"/>
    <w:rsid w:val="00E710E6"/>
    <w:rsid w:val="00E71D5F"/>
    <w:rsid w:val="00E72B51"/>
    <w:rsid w:val="00E72B65"/>
    <w:rsid w:val="00E738D4"/>
    <w:rsid w:val="00E73942"/>
    <w:rsid w:val="00E74189"/>
    <w:rsid w:val="00E76698"/>
    <w:rsid w:val="00E81C68"/>
    <w:rsid w:val="00E8208B"/>
    <w:rsid w:val="00E83BB7"/>
    <w:rsid w:val="00E86663"/>
    <w:rsid w:val="00E91794"/>
    <w:rsid w:val="00E94030"/>
    <w:rsid w:val="00E94515"/>
    <w:rsid w:val="00E96CCD"/>
    <w:rsid w:val="00E97064"/>
    <w:rsid w:val="00EA0C16"/>
    <w:rsid w:val="00EA213E"/>
    <w:rsid w:val="00EA2B7F"/>
    <w:rsid w:val="00EA354E"/>
    <w:rsid w:val="00EA35DB"/>
    <w:rsid w:val="00EA3768"/>
    <w:rsid w:val="00EA3AB2"/>
    <w:rsid w:val="00EA5696"/>
    <w:rsid w:val="00EA7150"/>
    <w:rsid w:val="00EB0087"/>
    <w:rsid w:val="00EB0F28"/>
    <w:rsid w:val="00EB267A"/>
    <w:rsid w:val="00EB2FAD"/>
    <w:rsid w:val="00EB33C4"/>
    <w:rsid w:val="00EB42B5"/>
    <w:rsid w:val="00EB6562"/>
    <w:rsid w:val="00EB727E"/>
    <w:rsid w:val="00EC15A1"/>
    <w:rsid w:val="00EC421D"/>
    <w:rsid w:val="00EC4FC0"/>
    <w:rsid w:val="00ED022E"/>
    <w:rsid w:val="00ED3F7B"/>
    <w:rsid w:val="00ED51D4"/>
    <w:rsid w:val="00ED7DDF"/>
    <w:rsid w:val="00EE0D6E"/>
    <w:rsid w:val="00EE298C"/>
    <w:rsid w:val="00EE5329"/>
    <w:rsid w:val="00EE577D"/>
    <w:rsid w:val="00EF1FF8"/>
    <w:rsid w:val="00EF3410"/>
    <w:rsid w:val="00EF496F"/>
    <w:rsid w:val="00EF57C0"/>
    <w:rsid w:val="00EF5C39"/>
    <w:rsid w:val="00EF5E8F"/>
    <w:rsid w:val="00EF68AD"/>
    <w:rsid w:val="00F01D6E"/>
    <w:rsid w:val="00F0412B"/>
    <w:rsid w:val="00F04192"/>
    <w:rsid w:val="00F04B20"/>
    <w:rsid w:val="00F138F7"/>
    <w:rsid w:val="00F14062"/>
    <w:rsid w:val="00F14657"/>
    <w:rsid w:val="00F14C4C"/>
    <w:rsid w:val="00F1520B"/>
    <w:rsid w:val="00F167E8"/>
    <w:rsid w:val="00F17754"/>
    <w:rsid w:val="00F20CCC"/>
    <w:rsid w:val="00F22D7F"/>
    <w:rsid w:val="00F34157"/>
    <w:rsid w:val="00F35FB8"/>
    <w:rsid w:val="00F3661A"/>
    <w:rsid w:val="00F3681A"/>
    <w:rsid w:val="00F40B85"/>
    <w:rsid w:val="00F43F9E"/>
    <w:rsid w:val="00F43FDD"/>
    <w:rsid w:val="00F44B3A"/>
    <w:rsid w:val="00F50071"/>
    <w:rsid w:val="00F52505"/>
    <w:rsid w:val="00F5477D"/>
    <w:rsid w:val="00F552D7"/>
    <w:rsid w:val="00F565DE"/>
    <w:rsid w:val="00F56CCD"/>
    <w:rsid w:val="00F61D7A"/>
    <w:rsid w:val="00F63635"/>
    <w:rsid w:val="00F658CD"/>
    <w:rsid w:val="00F67AA4"/>
    <w:rsid w:val="00F71780"/>
    <w:rsid w:val="00F746ED"/>
    <w:rsid w:val="00F756FE"/>
    <w:rsid w:val="00F7593B"/>
    <w:rsid w:val="00F760F8"/>
    <w:rsid w:val="00F7681F"/>
    <w:rsid w:val="00F77577"/>
    <w:rsid w:val="00F77C38"/>
    <w:rsid w:val="00F8026E"/>
    <w:rsid w:val="00F80BBA"/>
    <w:rsid w:val="00F80C38"/>
    <w:rsid w:val="00F81D62"/>
    <w:rsid w:val="00F8539B"/>
    <w:rsid w:val="00F900F6"/>
    <w:rsid w:val="00F9215B"/>
    <w:rsid w:val="00F94ABF"/>
    <w:rsid w:val="00F9606C"/>
    <w:rsid w:val="00FA15BB"/>
    <w:rsid w:val="00FA36B2"/>
    <w:rsid w:val="00FA3B8B"/>
    <w:rsid w:val="00FA478B"/>
    <w:rsid w:val="00FA55EA"/>
    <w:rsid w:val="00FA5E64"/>
    <w:rsid w:val="00FA664A"/>
    <w:rsid w:val="00FA67C6"/>
    <w:rsid w:val="00FB0397"/>
    <w:rsid w:val="00FB25C9"/>
    <w:rsid w:val="00FB2682"/>
    <w:rsid w:val="00FB36AF"/>
    <w:rsid w:val="00FB3C0C"/>
    <w:rsid w:val="00FB5422"/>
    <w:rsid w:val="00FB759A"/>
    <w:rsid w:val="00FC3B8B"/>
    <w:rsid w:val="00FC4891"/>
    <w:rsid w:val="00FC5E3E"/>
    <w:rsid w:val="00FC6136"/>
    <w:rsid w:val="00FC6C6D"/>
    <w:rsid w:val="00FD1F5D"/>
    <w:rsid w:val="00FE03A3"/>
    <w:rsid w:val="00FE0E0C"/>
    <w:rsid w:val="00FE1147"/>
    <w:rsid w:val="00FE121C"/>
    <w:rsid w:val="00FE12F5"/>
    <w:rsid w:val="00FE1B9F"/>
    <w:rsid w:val="00FE3C90"/>
    <w:rsid w:val="00FE534B"/>
    <w:rsid w:val="00FE6315"/>
    <w:rsid w:val="00FF07D6"/>
    <w:rsid w:val="00FF1443"/>
    <w:rsid w:val="00FF4FDA"/>
    <w:rsid w:val="00FF7004"/>
    <w:rsid w:val="00FF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318C6"/>
  <w15:docId w15:val="{940B0BD6-FF96-42A9-9424-B0462F60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4181"/>
  </w:style>
  <w:style w:type="paragraph" w:styleId="Heading1">
    <w:name w:val="heading 1"/>
    <w:basedOn w:val="Normal"/>
    <w:next w:val="Normal"/>
    <w:link w:val="Heading1Char"/>
    <w:uiPriority w:val="1"/>
    <w:qFormat/>
    <w:rsid w:val="00685304"/>
    <w:pPr>
      <w:keepNext/>
      <w:jc w:val="center"/>
      <w:outlineLvl w:val="0"/>
    </w:pPr>
    <w:rPr>
      <w:b/>
      <w:sz w:val="22"/>
    </w:rPr>
  </w:style>
  <w:style w:type="paragraph" w:styleId="Heading2">
    <w:name w:val="heading 2"/>
    <w:basedOn w:val="Normal"/>
    <w:next w:val="Normal"/>
    <w:link w:val="Heading2Char"/>
    <w:uiPriority w:val="9"/>
    <w:qFormat/>
    <w:rsid w:val="00685304"/>
    <w:pPr>
      <w:keepNext/>
      <w:spacing w:before="240"/>
      <w:jc w:val="both"/>
      <w:outlineLvl w:val="1"/>
    </w:pPr>
    <w:rPr>
      <w:b/>
      <w:sz w:val="24"/>
    </w:rPr>
  </w:style>
  <w:style w:type="paragraph" w:styleId="Heading3">
    <w:name w:val="heading 3"/>
    <w:basedOn w:val="Normal"/>
    <w:next w:val="Normal"/>
    <w:link w:val="Heading3Char"/>
    <w:uiPriority w:val="9"/>
    <w:semiHidden/>
    <w:unhideWhenUsed/>
    <w:qFormat/>
    <w:rsid w:val="002F0FFB"/>
    <w:pPr>
      <w:keepNext/>
      <w:keepLines/>
      <w:spacing w:before="200" w:line="276" w:lineRule="auto"/>
      <w:outlineLvl w:val="2"/>
    </w:pPr>
    <w:rPr>
      <w:rFonts w:asciiTheme="majorHAnsi" w:eastAsiaTheme="majorEastAsia" w:hAnsiTheme="majorHAnsi"/>
      <w:b/>
      <w:bCs/>
      <w:color w:val="4F81BD" w:themeColor="accent1"/>
      <w:sz w:val="22"/>
      <w:szCs w:val="22"/>
    </w:rPr>
  </w:style>
  <w:style w:type="paragraph" w:styleId="Heading4">
    <w:name w:val="heading 4"/>
    <w:basedOn w:val="Normal"/>
    <w:next w:val="Normal"/>
    <w:qFormat/>
    <w:rsid w:val="00685304"/>
    <w:pPr>
      <w:keepNext/>
      <w:jc w:val="center"/>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0FFB"/>
    <w:rPr>
      <w:b/>
      <w:sz w:val="22"/>
    </w:rPr>
  </w:style>
  <w:style w:type="character" w:customStyle="1" w:styleId="Heading2Char">
    <w:name w:val="Heading 2 Char"/>
    <w:basedOn w:val="DefaultParagraphFont"/>
    <w:link w:val="Heading2"/>
    <w:uiPriority w:val="9"/>
    <w:rsid w:val="002F0FFB"/>
    <w:rPr>
      <w:b/>
      <w:sz w:val="24"/>
    </w:rPr>
  </w:style>
  <w:style w:type="paragraph" w:styleId="BodyText">
    <w:name w:val="Body Text"/>
    <w:basedOn w:val="Normal"/>
    <w:link w:val="BodyTextChar"/>
    <w:uiPriority w:val="1"/>
    <w:qFormat/>
    <w:rsid w:val="008D4181"/>
    <w:rPr>
      <w:rFonts w:ascii="Arial" w:hAnsi="Arial" w:cs="Arial"/>
      <w:sz w:val="24"/>
      <w:szCs w:val="24"/>
    </w:rPr>
  </w:style>
  <w:style w:type="character" w:customStyle="1" w:styleId="BodyTextChar">
    <w:name w:val="Body Text Char"/>
    <w:basedOn w:val="DefaultParagraphFont"/>
    <w:link w:val="BodyText"/>
    <w:uiPriority w:val="1"/>
    <w:rsid w:val="002F0FFB"/>
    <w:rPr>
      <w:rFonts w:ascii="Arial" w:hAnsi="Arial" w:cs="Arial"/>
      <w:sz w:val="24"/>
      <w:szCs w:val="24"/>
    </w:rPr>
  </w:style>
  <w:style w:type="paragraph" w:styleId="BodyText2">
    <w:name w:val="Body Text 2"/>
    <w:basedOn w:val="Normal"/>
    <w:link w:val="BodyText2Char"/>
    <w:rsid w:val="004F3FAA"/>
    <w:pPr>
      <w:spacing w:after="120" w:line="480" w:lineRule="auto"/>
    </w:pPr>
  </w:style>
  <w:style w:type="paragraph" w:styleId="Header">
    <w:name w:val="header"/>
    <w:basedOn w:val="Normal"/>
    <w:link w:val="HeaderChar"/>
    <w:uiPriority w:val="99"/>
    <w:rsid w:val="004F3FAA"/>
    <w:pPr>
      <w:tabs>
        <w:tab w:val="center" w:pos="4320"/>
        <w:tab w:val="right" w:pos="8640"/>
      </w:tabs>
    </w:pPr>
    <w:rPr>
      <w:sz w:val="24"/>
    </w:rPr>
  </w:style>
  <w:style w:type="character" w:customStyle="1" w:styleId="HeaderChar">
    <w:name w:val="Header Char"/>
    <w:basedOn w:val="DefaultParagraphFont"/>
    <w:link w:val="Header"/>
    <w:uiPriority w:val="99"/>
    <w:rsid w:val="002F0FFB"/>
    <w:rPr>
      <w:sz w:val="24"/>
    </w:rPr>
  </w:style>
  <w:style w:type="paragraph" w:styleId="BodyText3">
    <w:name w:val="Body Text 3"/>
    <w:basedOn w:val="Normal"/>
    <w:rsid w:val="00C12823"/>
    <w:pPr>
      <w:spacing w:after="120"/>
    </w:pPr>
    <w:rPr>
      <w:sz w:val="16"/>
      <w:szCs w:val="16"/>
    </w:rPr>
  </w:style>
  <w:style w:type="paragraph" w:customStyle="1" w:styleId="textb">
    <w:name w:val="text b"/>
    <w:basedOn w:val="Normal"/>
    <w:rsid w:val="00685304"/>
    <w:pPr>
      <w:spacing w:after="240"/>
    </w:pPr>
    <w:rPr>
      <w:b/>
      <w:smallCaps/>
      <w:sz w:val="24"/>
      <w:szCs w:val="24"/>
    </w:rPr>
  </w:style>
  <w:style w:type="paragraph" w:customStyle="1" w:styleId="TechExhibit">
    <w:name w:val="TechExhibit"/>
    <w:basedOn w:val="Heading1"/>
    <w:rsid w:val="00685304"/>
    <w:pPr>
      <w:numPr>
        <w:numId w:val="1"/>
      </w:numPr>
      <w:spacing w:after="240"/>
      <w:jc w:val="left"/>
    </w:pPr>
    <w:rPr>
      <w:rFonts w:cs="Arial"/>
      <w:b w:val="0"/>
      <w:bCs/>
      <w:caps/>
      <w:smallCaps/>
      <w:kern w:val="32"/>
      <w:sz w:val="25"/>
      <w:szCs w:val="32"/>
    </w:rPr>
  </w:style>
  <w:style w:type="character" w:styleId="Hyperlink">
    <w:name w:val="Hyperlink"/>
    <w:basedOn w:val="DefaultParagraphFont"/>
    <w:uiPriority w:val="99"/>
    <w:rsid w:val="00AA6F38"/>
    <w:rPr>
      <w:color w:val="0000FF" w:themeColor="hyperlink"/>
      <w:u w:val="single"/>
    </w:rPr>
  </w:style>
  <w:style w:type="paragraph" w:styleId="NoSpacing">
    <w:name w:val="No Spacing"/>
    <w:uiPriority w:val="1"/>
    <w:qFormat/>
    <w:rsid w:val="004A144E"/>
  </w:style>
  <w:style w:type="paragraph" w:styleId="BalloonText">
    <w:name w:val="Balloon Text"/>
    <w:basedOn w:val="Normal"/>
    <w:link w:val="BalloonTextChar"/>
    <w:uiPriority w:val="99"/>
    <w:rsid w:val="00A7753C"/>
    <w:rPr>
      <w:rFonts w:ascii="Tahoma" w:hAnsi="Tahoma" w:cs="Tahoma"/>
      <w:sz w:val="16"/>
      <w:szCs w:val="16"/>
    </w:rPr>
  </w:style>
  <w:style w:type="character" w:customStyle="1" w:styleId="BalloonTextChar">
    <w:name w:val="Balloon Text Char"/>
    <w:basedOn w:val="DefaultParagraphFont"/>
    <w:link w:val="BalloonText"/>
    <w:uiPriority w:val="99"/>
    <w:rsid w:val="00A7753C"/>
    <w:rPr>
      <w:rFonts w:ascii="Tahoma" w:hAnsi="Tahoma" w:cs="Tahoma"/>
      <w:sz w:val="16"/>
      <w:szCs w:val="16"/>
    </w:rPr>
  </w:style>
  <w:style w:type="character" w:styleId="CommentReference">
    <w:name w:val="annotation reference"/>
    <w:basedOn w:val="DefaultParagraphFont"/>
    <w:uiPriority w:val="99"/>
    <w:rsid w:val="00A7753C"/>
    <w:rPr>
      <w:sz w:val="16"/>
      <w:szCs w:val="16"/>
    </w:rPr>
  </w:style>
  <w:style w:type="paragraph" w:styleId="CommentText">
    <w:name w:val="annotation text"/>
    <w:basedOn w:val="Normal"/>
    <w:link w:val="CommentTextChar"/>
    <w:uiPriority w:val="99"/>
    <w:rsid w:val="00A7753C"/>
  </w:style>
  <w:style w:type="character" w:customStyle="1" w:styleId="CommentTextChar">
    <w:name w:val="Comment Text Char"/>
    <w:basedOn w:val="DefaultParagraphFont"/>
    <w:link w:val="CommentText"/>
    <w:uiPriority w:val="99"/>
    <w:rsid w:val="00A7753C"/>
  </w:style>
  <w:style w:type="paragraph" w:styleId="CommentSubject">
    <w:name w:val="annotation subject"/>
    <w:basedOn w:val="CommentText"/>
    <w:next w:val="CommentText"/>
    <w:link w:val="CommentSubjectChar"/>
    <w:uiPriority w:val="99"/>
    <w:rsid w:val="00A7753C"/>
    <w:rPr>
      <w:b/>
      <w:bCs/>
    </w:rPr>
  </w:style>
  <w:style w:type="character" w:customStyle="1" w:styleId="CommentSubjectChar">
    <w:name w:val="Comment Subject Char"/>
    <w:basedOn w:val="CommentTextChar"/>
    <w:link w:val="CommentSubject"/>
    <w:uiPriority w:val="99"/>
    <w:rsid w:val="00A7753C"/>
    <w:rPr>
      <w:b/>
      <w:bCs/>
    </w:rPr>
  </w:style>
  <w:style w:type="character" w:customStyle="1" w:styleId="Heading3Char">
    <w:name w:val="Heading 3 Char"/>
    <w:basedOn w:val="DefaultParagraphFont"/>
    <w:link w:val="Heading3"/>
    <w:uiPriority w:val="9"/>
    <w:semiHidden/>
    <w:rsid w:val="002F0FFB"/>
    <w:rPr>
      <w:rFonts w:asciiTheme="majorHAnsi" w:eastAsiaTheme="majorEastAsia" w:hAnsiTheme="majorHAnsi"/>
      <w:b/>
      <w:bCs/>
      <w:color w:val="4F81BD" w:themeColor="accent1"/>
      <w:sz w:val="22"/>
      <w:szCs w:val="22"/>
    </w:rPr>
  </w:style>
  <w:style w:type="character" w:customStyle="1" w:styleId="FooterChar">
    <w:name w:val="Footer Char"/>
    <w:basedOn w:val="DefaultParagraphFont"/>
    <w:link w:val="Footer"/>
    <w:uiPriority w:val="99"/>
    <w:rsid w:val="002F0FFB"/>
    <w:rPr>
      <w:rFonts w:asciiTheme="minorHAnsi" w:hAnsiTheme="minorHAnsi"/>
      <w:sz w:val="22"/>
      <w:szCs w:val="22"/>
    </w:rPr>
  </w:style>
  <w:style w:type="paragraph" w:styleId="Footer">
    <w:name w:val="footer"/>
    <w:basedOn w:val="Normal"/>
    <w:link w:val="FooterChar"/>
    <w:uiPriority w:val="99"/>
    <w:unhideWhenUsed/>
    <w:rsid w:val="002F0FFB"/>
    <w:pPr>
      <w:tabs>
        <w:tab w:val="center" w:pos="4680"/>
        <w:tab w:val="right" w:pos="9360"/>
      </w:tabs>
    </w:pPr>
    <w:rPr>
      <w:rFonts w:asciiTheme="minorHAnsi" w:hAnsiTheme="minorHAnsi"/>
      <w:sz w:val="22"/>
      <w:szCs w:val="22"/>
    </w:rPr>
  </w:style>
  <w:style w:type="character" w:customStyle="1" w:styleId="PlainTextChar">
    <w:name w:val="Plain Text Char"/>
    <w:basedOn w:val="DefaultParagraphFont"/>
    <w:link w:val="PlainText"/>
    <w:uiPriority w:val="99"/>
    <w:rsid w:val="002F0FFB"/>
    <w:rPr>
      <w:rFonts w:ascii="Calibri" w:hAnsi="Calibri"/>
      <w:sz w:val="22"/>
      <w:szCs w:val="21"/>
    </w:rPr>
  </w:style>
  <w:style w:type="paragraph" w:styleId="PlainText">
    <w:name w:val="Plain Text"/>
    <w:basedOn w:val="Normal"/>
    <w:link w:val="PlainTextChar"/>
    <w:uiPriority w:val="99"/>
    <w:unhideWhenUsed/>
    <w:rsid w:val="002F0FFB"/>
    <w:rPr>
      <w:rFonts w:ascii="Calibri" w:hAnsi="Calibri"/>
      <w:sz w:val="22"/>
      <w:szCs w:val="21"/>
    </w:rPr>
  </w:style>
  <w:style w:type="character" w:customStyle="1" w:styleId="TableTextChar">
    <w:name w:val="Table Text Char"/>
    <w:link w:val="TableText"/>
    <w:semiHidden/>
    <w:locked/>
    <w:rsid w:val="002F0FFB"/>
    <w:rPr>
      <w:rFonts w:ascii="Arial" w:hAnsi="Arial"/>
      <w:bCs/>
      <w:sz w:val="18"/>
      <w:szCs w:val="24"/>
    </w:rPr>
  </w:style>
  <w:style w:type="paragraph" w:customStyle="1" w:styleId="TableText">
    <w:name w:val="Table Text"/>
    <w:link w:val="TableTextChar"/>
    <w:semiHidden/>
    <w:qFormat/>
    <w:rsid w:val="002F0FFB"/>
    <w:pPr>
      <w:spacing w:before="40" w:after="40"/>
    </w:pPr>
    <w:rPr>
      <w:rFonts w:ascii="Arial" w:hAnsi="Arial"/>
      <w:bCs/>
      <w:sz w:val="18"/>
      <w:szCs w:val="24"/>
    </w:rPr>
  </w:style>
  <w:style w:type="character" w:customStyle="1" w:styleId="BodyTextIndentChar">
    <w:name w:val="Body Text Indent Char"/>
    <w:basedOn w:val="DefaultParagraphFont"/>
    <w:link w:val="BodyTextIndent"/>
    <w:uiPriority w:val="99"/>
    <w:rsid w:val="002F0FFB"/>
    <w:rPr>
      <w:rFonts w:asciiTheme="minorHAnsi" w:eastAsiaTheme="minorHAnsi" w:hAnsiTheme="minorHAnsi" w:cstheme="minorBidi"/>
      <w:sz w:val="22"/>
      <w:szCs w:val="22"/>
    </w:rPr>
  </w:style>
  <w:style w:type="paragraph" w:styleId="BodyTextIndent">
    <w:name w:val="Body Text Indent"/>
    <w:basedOn w:val="Normal"/>
    <w:link w:val="BodyTextIndentChar"/>
    <w:uiPriority w:val="99"/>
    <w:unhideWhenUsed/>
    <w:rsid w:val="002F0FFB"/>
    <w:pPr>
      <w:spacing w:after="120" w:line="276" w:lineRule="auto"/>
      <w:ind w:left="360"/>
    </w:pPr>
    <w:rPr>
      <w:rFonts w:asciiTheme="minorHAnsi" w:eastAsiaTheme="minorHAnsi" w:hAnsiTheme="minorHAnsi" w:cstheme="minorBidi"/>
      <w:sz w:val="22"/>
      <w:szCs w:val="22"/>
    </w:rPr>
  </w:style>
  <w:style w:type="paragraph" w:styleId="ListParagraph">
    <w:name w:val="List Paragraph"/>
    <w:basedOn w:val="Normal"/>
    <w:uiPriority w:val="34"/>
    <w:qFormat/>
    <w:rsid w:val="00D72A56"/>
    <w:pPr>
      <w:ind w:left="720"/>
      <w:contextualSpacing/>
    </w:pPr>
  </w:style>
  <w:style w:type="character" w:customStyle="1" w:styleId="highlight1">
    <w:name w:val="highlight1"/>
    <w:basedOn w:val="DefaultParagraphFont"/>
    <w:rsid w:val="00701A04"/>
    <w:rPr>
      <w:shd w:val="clear" w:color="auto" w:fill="FFFF40"/>
    </w:rPr>
  </w:style>
  <w:style w:type="character" w:styleId="PlaceholderText">
    <w:name w:val="Placeholder Text"/>
    <w:basedOn w:val="DefaultParagraphFont"/>
    <w:uiPriority w:val="99"/>
    <w:semiHidden/>
    <w:rsid w:val="00D66022"/>
    <w:rPr>
      <w:color w:val="808080"/>
    </w:rPr>
  </w:style>
  <w:style w:type="paragraph" w:customStyle="1" w:styleId="Subheading3">
    <w:name w:val="Subheading 3"/>
    <w:basedOn w:val="ListParagraph"/>
    <w:qFormat/>
    <w:rsid w:val="0011426B"/>
    <w:pPr>
      <w:numPr>
        <w:numId w:val="6"/>
      </w:numPr>
      <w:spacing w:after="120"/>
      <w:contextualSpacing w:val="0"/>
    </w:pPr>
    <w:rPr>
      <w:rFonts w:eastAsiaTheme="minorHAnsi"/>
      <w:sz w:val="22"/>
      <w:szCs w:val="22"/>
    </w:rPr>
  </w:style>
  <w:style w:type="paragraph" w:customStyle="1" w:styleId="Headings">
    <w:name w:val="Headings"/>
    <w:basedOn w:val="ListParagraph"/>
    <w:qFormat/>
    <w:rsid w:val="0011426B"/>
    <w:pPr>
      <w:numPr>
        <w:numId w:val="2"/>
      </w:numPr>
      <w:spacing w:after="240"/>
      <w:ind w:left="360"/>
      <w:contextualSpacing w:val="0"/>
    </w:pPr>
    <w:rPr>
      <w:rFonts w:eastAsiaTheme="minorHAnsi"/>
      <w:b/>
      <w:sz w:val="22"/>
      <w:szCs w:val="22"/>
      <w:u w:val="single"/>
    </w:rPr>
  </w:style>
  <w:style w:type="paragraph" w:styleId="Title">
    <w:name w:val="Title"/>
    <w:basedOn w:val="Normal"/>
    <w:next w:val="Normal"/>
    <w:link w:val="TitleChar"/>
    <w:uiPriority w:val="10"/>
    <w:qFormat/>
    <w:rsid w:val="0011426B"/>
    <w:pPr>
      <w:jc w:val="center"/>
    </w:pPr>
    <w:rPr>
      <w:rFonts w:eastAsiaTheme="minorHAnsi"/>
      <w:b/>
      <w:sz w:val="22"/>
      <w:szCs w:val="22"/>
    </w:rPr>
  </w:style>
  <w:style w:type="character" w:customStyle="1" w:styleId="TitleChar">
    <w:name w:val="Title Char"/>
    <w:basedOn w:val="DefaultParagraphFont"/>
    <w:link w:val="Title"/>
    <w:uiPriority w:val="10"/>
    <w:rsid w:val="0011426B"/>
    <w:rPr>
      <w:rFonts w:eastAsiaTheme="minorHAnsi"/>
      <w:b/>
      <w:sz w:val="22"/>
      <w:szCs w:val="22"/>
    </w:rPr>
  </w:style>
  <w:style w:type="paragraph" w:customStyle="1" w:styleId="Subheading1">
    <w:name w:val="Subheading 1"/>
    <w:basedOn w:val="ListParagraph"/>
    <w:qFormat/>
    <w:rsid w:val="0011426B"/>
    <w:pPr>
      <w:numPr>
        <w:numId w:val="5"/>
      </w:numPr>
      <w:spacing w:after="120"/>
      <w:ind w:left="360"/>
    </w:pPr>
    <w:rPr>
      <w:rFonts w:eastAsiaTheme="minorHAnsi"/>
      <w:b/>
      <w:sz w:val="22"/>
      <w:szCs w:val="22"/>
    </w:rPr>
  </w:style>
  <w:style w:type="paragraph" w:customStyle="1" w:styleId="Subheading2">
    <w:name w:val="Subheading 2"/>
    <w:basedOn w:val="ListParagraph"/>
    <w:qFormat/>
    <w:rsid w:val="0011426B"/>
    <w:pPr>
      <w:numPr>
        <w:numId w:val="3"/>
      </w:numPr>
      <w:spacing w:after="120"/>
    </w:pPr>
    <w:rPr>
      <w:rFonts w:eastAsiaTheme="minorHAnsi"/>
      <w:sz w:val="22"/>
      <w:szCs w:val="22"/>
    </w:rPr>
  </w:style>
  <w:style w:type="paragraph" w:customStyle="1" w:styleId="BulletList">
    <w:name w:val="Bullet List"/>
    <w:basedOn w:val="ListParagraph"/>
    <w:qFormat/>
    <w:rsid w:val="0011426B"/>
    <w:pPr>
      <w:numPr>
        <w:numId w:val="4"/>
      </w:numPr>
      <w:spacing w:after="120"/>
    </w:pPr>
    <w:rPr>
      <w:rFonts w:eastAsiaTheme="minorHAnsi"/>
      <w:sz w:val="22"/>
      <w:szCs w:val="22"/>
    </w:rPr>
  </w:style>
  <w:style w:type="paragraph" w:customStyle="1" w:styleId="Subheading2Text">
    <w:name w:val="Subheading 2 Text"/>
    <w:basedOn w:val="Normal"/>
    <w:qFormat/>
    <w:rsid w:val="0011426B"/>
    <w:pPr>
      <w:spacing w:after="120"/>
      <w:ind w:left="360"/>
    </w:pPr>
    <w:rPr>
      <w:rFonts w:eastAsiaTheme="minorHAnsi"/>
      <w:sz w:val="22"/>
      <w:szCs w:val="22"/>
    </w:rPr>
  </w:style>
  <w:style w:type="character" w:styleId="FollowedHyperlink">
    <w:name w:val="FollowedHyperlink"/>
    <w:basedOn w:val="DefaultParagraphFont"/>
    <w:uiPriority w:val="99"/>
    <w:semiHidden/>
    <w:unhideWhenUsed/>
    <w:rsid w:val="00820EA2"/>
    <w:rPr>
      <w:color w:val="800080" w:themeColor="followedHyperlink"/>
      <w:u w:val="single"/>
    </w:rPr>
  </w:style>
  <w:style w:type="paragraph" w:styleId="Revision">
    <w:name w:val="Revision"/>
    <w:hidden/>
    <w:uiPriority w:val="99"/>
    <w:semiHidden/>
    <w:rsid w:val="0024778B"/>
  </w:style>
  <w:style w:type="character" w:customStyle="1" w:styleId="BodyText2Char">
    <w:name w:val="Body Text 2 Char"/>
    <w:basedOn w:val="DefaultParagraphFont"/>
    <w:link w:val="BodyText2"/>
    <w:rsid w:val="00AE62A0"/>
  </w:style>
  <w:style w:type="table" w:styleId="TableGrid">
    <w:name w:val="Table Grid"/>
    <w:basedOn w:val="TableNormal"/>
    <w:uiPriority w:val="39"/>
    <w:rsid w:val="00F80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836F3"/>
    <w:rPr>
      <w:b/>
      <w:bCs/>
    </w:rPr>
  </w:style>
  <w:style w:type="character" w:styleId="UnresolvedMention">
    <w:name w:val="Unresolved Mention"/>
    <w:basedOn w:val="DefaultParagraphFont"/>
    <w:uiPriority w:val="99"/>
    <w:semiHidden/>
    <w:unhideWhenUsed/>
    <w:rsid w:val="00493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7512">
      <w:bodyDiv w:val="1"/>
      <w:marLeft w:val="0"/>
      <w:marRight w:val="0"/>
      <w:marTop w:val="0"/>
      <w:marBottom w:val="0"/>
      <w:divBdr>
        <w:top w:val="none" w:sz="0" w:space="0" w:color="auto"/>
        <w:left w:val="none" w:sz="0" w:space="0" w:color="auto"/>
        <w:bottom w:val="none" w:sz="0" w:space="0" w:color="auto"/>
        <w:right w:val="none" w:sz="0" w:space="0" w:color="auto"/>
      </w:divBdr>
    </w:div>
    <w:div w:id="118377757">
      <w:bodyDiv w:val="1"/>
      <w:marLeft w:val="0"/>
      <w:marRight w:val="0"/>
      <w:marTop w:val="0"/>
      <w:marBottom w:val="0"/>
      <w:divBdr>
        <w:top w:val="none" w:sz="0" w:space="0" w:color="auto"/>
        <w:left w:val="none" w:sz="0" w:space="0" w:color="auto"/>
        <w:bottom w:val="none" w:sz="0" w:space="0" w:color="auto"/>
        <w:right w:val="none" w:sz="0" w:space="0" w:color="auto"/>
      </w:divBdr>
      <w:divsChild>
        <w:div w:id="536088644">
          <w:marLeft w:val="0"/>
          <w:marRight w:val="0"/>
          <w:marTop w:val="0"/>
          <w:marBottom w:val="0"/>
          <w:divBdr>
            <w:top w:val="none" w:sz="0" w:space="0" w:color="auto"/>
            <w:left w:val="none" w:sz="0" w:space="0" w:color="auto"/>
            <w:bottom w:val="none" w:sz="0" w:space="0" w:color="auto"/>
            <w:right w:val="none" w:sz="0" w:space="0" w:color="auto"/>
          </w:divBdr>
          <w:divsChild>
            <w:div w:id="1136070224">
              <w:marLeft w:val="0"/>
              <w:marRight w:val="0"/>
              <w:marTop w:val="0"/>
              <w:marBottom w:val="0"/>
              <w:divBdr>
                <w:top w:val="none" w:sz="0" w:space="0" w:color="auto"/>
                <w:left w:val="none" w:sz="0" w:space="0" w:color="auto"/>
                <w:bottom w:val="none" w:sz="0" w:space="0" w:color="auto"/>
                <w:right w:val="none" w:sz="0" w:space="0" w:color="auto"/>
              </w:divBdr>
              <w:divsChild>
                <w:div w:id="839544504">
                  <w:marLeft w:val="0"/>
                  <w:marRight w:val="0"/>
                  <w:marTop w:val="100"/>
                  <w:marBottom w:val="100"/>
                  <w:divBdr>
                    <w:top w:val="none" w:sz="0" w:space="0" w:color="auto"/>
                    <w:left w:val="none" w:sz="0" w:space="0" w:color="auto"/>
                    <w:bottom w:val="none" w:sz="0" w:space="0" w:color="auto"/>
                    <w:right w:val="none" w:sz="0" w:space="0" w:color="auto"/>
                  </w:divBdr>
                  <w:divsChild>
                    <w:div w:id="1574971814">
                      <w:marLeft w:val="0"/>
                      <w:marRight w:val="0"/>
                      <w:marTop w:val="0"/>
                      <w:marBottom w:val="0"/>
                      <w:divBdr>
                        <w:top w:val="none" w:sz="0" w:space="0" w:color="auto"/>
                        <w:left w:val="none" w:sz="0" w:space="0" w:color="auto"/>
                        <w:bottom w:val="none" w:sz="0" w:space="0" w:color="auto"/>
                        <w:right w:val="none" w:sz="0" w:space="0" w:color="auto"/>
                      </w:divBdr>
                      <w:divsChild>
                        <w:div w:id="392509029">
                          <w:marLeft w:val="0"/>
                          <w:marRight w:val="0"/>
                          <w:marTop w:val="0"/>
                          <w:marBottom w:val="0"/>
                          <w:divBdr>
                            <w:top w:val="none" w:sz="0" w:space="0" w:color="auto"/>
                            <w:left w:val="none" w:sz="0" w:space="0" w:color="auto"/>
                            <w:bottom w:val="none" w:sz="0" w:space="0" w:color="auto"/>
                            <w:right w:val="none" w:sz="0" w:space="0" w:color="auto"/>
                          </w:divBdr>
                          <w:divsChild>
                            <w:div w:id="1647130398">
                              <w:marLeft w:val="0"/>
                              <w:marRight w:val="0"/>
                              <w:marTop w:val="0"/>
                              <w:marBottom w:val="0"/>
                              <w:divBdr>
                                <w:top w:val="none" w:sz="0" w:space="0" w:color="auto"/>
                                <w:left w:val="none" w:sz="0" w:space="0" w:color="auto"/>
                                <w:bottom w:val="none" w:sz="0" w:space="0" w:color="auto"/>
                                <w:right w:val="none" w:sz="0" w:space="0" w:color="auto"/>
                              </w:divBdr>
                              <w:divsChild>
                                <w:div w:id="1902792695">
                                  <w:marLeft w:val="0"/>
                                  <w:marRight w:val="0"/>
                                  <w:marTop w:val="0"/>
                                  <w:marBottom w:val="0"/>
                                  <w:divBdr>
                                    <w:top w:val="none" w:sz="0" w:space="0" w:color="auto"/>
                                    <w:left w:val="none" w:sz="0" w:space="0" w:color="auto"/>
                                    <w:bottom w:val="none" w:sz="0" w:space="0" w:color="auto"/>
                                    <w:right w:val="none" w:sz="0" w:space="0" w:color="auto"/>
                                  </w:divBdr>
                                  <w:divsChild>
                                    <w:div w:id="674842665">
                                      <w:marLeft w:val="0"/>
                                      <w:marRight w:val="0"/>
                                      <w:marTop w:val="0"/>
                                      <w:marBottom w:val="0"/>
                                      <w:divBdr>
                                        <w:top w:val="none" w:sz="0" w:space="0" w:color="auto"/>
                                        <w:left w:val="none" w:sz="0" w:space="0" w:color="auto"/>
                                        <w:bottom w:val="none" w:sz="0" w:space="0" w:color="auto"/>
                                        <w:right w:val="none" w:sz="0" w:space="0" w:color="auto"/>
                                      </w:divBdr>
                                      <w:divsChild>
                                        <w:div w:id="561520289">
                                          <w:marLeft w:val="0"/>
                                          <w:marRight w:val="0"/>
                                          <w:marTop w:val="0"/>
                                          <w:marBottom w:val="0"/>
                                          <w:divBdr>
                                            <w:top w:val="none" w:sz="0" w:space="0" w:color="auto"/>
                                            <w:left w:val="none" w:sz="0" w:space="0" w:color="auto"/>
                                            <w:bottom w:val="none" w:sz="0" w:space="0" w:color="auto"/>
                                            <w:right w:val="none" w:sz="0" w:space="0" w:color="auto"/>
                                          </w:divBdr>
                                          <w:divsChild>
                                            <w:div w:id="5224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309734">
      <w:bodyDiv w:val="1"/>
      <w:marLeft w:val="0"/>
      <w:marRight w:val="0"/>
      <w:marTop w:val="0"/>
      <w:marBottom w:val="0"/>
      <w:divBdr>
        <w:top w:val="none" w:sz="0" w:space="0" w:color="auto"/>
        <w:left w:val="none" w:sz="0" w:space="0" w:color="auto"/>
        <w:bottom w:val="none" w:sz="0" w:space="0" w:color="auto"/>
        <w:right w:val="none" w:sz="0" w:space="0" w:color="auto"/>
      </w:divBdr>
    </w:div>
    <w:div w:id="730662147">
      <w:bodyDiv w:val="1"/>
      <w:marLeft w:val="0"/>
      <w:marRight w:val="0"/>
      <w:marTop w:val="0"/>
      <w:marBottom w:val="0"/>
      <w:divBdr>
        <w:top w:val="none" w:sz="0" w:space="0" w:color="auto"/>
        <w:left w:val="none" w:sz="0" w:space="0" w:color="auto"/>
        <w:bottom w:val="none" w:sz="0" w:space="0" w:color="auto"/>
        <w:right w:val="none" w:sz="0" w:space="0" w:color="auto"/>
      </w:divBdr>
    </w:div>
    <w:div w:id="783501648">
      <w:bodyDiv w:val="1"/>
      <w:marLeft w:val="0"/>
      <w:marRight w:val="0"/>
      <w:marTop w:val="0"/>
      <w:marBottom w:val="0"/>
      <w:divBdr>
        <w:top w:val="none" w:sz="0" w:space="0" w:color="auto"/>
        <w:left w:val="none" w:sz="0" w:space="0" w:color="auto"/>
        <w:bottom w:val="none" w:sz="0" w:space="0" w:color="auto"/>
        <w:right w:val="none" w:sz="0" w:space="0" w:color="auto"/>
      </w:divBdr>
    </w:div>
    <w:div w:id="883565348">
      <w:bodyDiv w:val="1"/>
      <w:marLeft w:val="0"/>
      <w:marRight w:val="0"/>
      <w:marTop w:val="0"/>
      <w:marBottom w:val="0"/>
      <w:divBdr>
        <w:top w:val="none" w:sz="0" w:space="0" w:color="auto"/>
        <w:left w:val="none" w:sz="0" w:space="0" w:color="auto"/>
        <w:bottom w:val="none" w:sz="0" w:space="0" w:color="auto"/>
        <w:right w:val="none" w:sz="0" w:space="0" w:color="auto"/>
      </w:divBdr>
    </w:div>
    <w:div w:id="958071279">
      <w:bodyDiv w:val="1"/>
      <w:marLeft w:val="0"/>
      <w:marRight w:val="0"/>
      <w:marTop w:val="0"/>
      <w:marBottom w:val="0"/>
      <w:divBdr>
        <w:top w:val="none" w:sz="0" w:space="0" w:color="auto"/>
        <w:left w:val="none" w:sz="0" w:space="0" w:color="auto"/>
        <w:bottom w:val="none" w:sz="0" w:space="0" w:color="auto"/>
        <w:right w:val="none" w:sz="0" w:space="0" w:color="auto"/>
      </w:divBdr>
    </w:div>
    <w:div w:id="1294218534">
      <w:bodyDiv w:val="1"/>
      <w:marLeft w:val="0"/>
      <w:marRight w:val="0"/>
      <w:marTop w:val="0"/>
      <w:marBottom w:val="0"/>
      <w:divBdr>
        <w:top w:val="none" w:sz="0" w:space="0" w:color="auto"/>
        <w:left w:val="none" w:sz="0" w:space="0" w:color="auto"/>
        <w:bottom w:val="none" w:sz="0" w:space="0" w:color="auto"/>
        <w:right w:val="none" w:sz="0" w:space="0" w:color="auto"/>
      </w:divBdr>
    </w:div>
    <w:div w:id="1317756558">
      <w:bodyDiv w:val="1"/>
      <w:marLeft w:val="0"/>
      <w:marRight w:val="0"/>
      <w:marTop w:val="0"/>
      <w:marBottom w:val="0"/>
      <w:divBdr>
        <w:top w:val="none" w:sz="0" w:space="0" w:color="auto"/>
        <w:left w:val="none" w:sz="0" w:space="0" w:color="auto"/>
        <w:bottom w:val="none" w:sz="0" w:space="0" w:color="auto"/>
        <w:right w:val="none" w:sz="0" w:space="0" w:color="auto"/>
      </w:divBdr>
    </w:div>
    <w:div w:id="1466922399">
      <w:bodyDiv w:val="1"/>
      <w:marLeft w:val="0"/>
      <w:marRight w:val="0"/>
      <w:marTop w:val="0"/>
      <w:marBottom w:val="0"/>
      <w:divBdr>
        <w:top w:val="none" w:sz="0" w:space="0" w:color="auto"/>
        <w:left w:val="none" w:sz="0" w:space="0" w:color="auto"/>
        <w:bottom w:val="none" w:sz="0" w:space="0" w:color="auto"/>
        <w:right w:val="none" w:sz="0" w:space="0" w:color="auto"/>
      </w:divBdr>
    </w:div>
    <w:div w:id="1473205769">
      <w:bodyDiv w:val="1"/>
      <w:marLeft w:val="0"/>
      <w:marRight w:val="0"/>
      <w:marTop w:val="0"/>
      <w:marBottom w:val="0"/>
      <w:divBdr>
        <w:top w:val="none" w:sz="0" w:space="0" w:color="auto"/>
        <w:left w:val="none" w:sz="0" w:space="0" w:color="auto"/>
        <w:bottom w:val="none" w:sz="0" w:space="0" w:color="auto"/>
        <w:right w:val="none" w:sz="0" w:space="0" w:color="auto"/>
      </w:divBdr>
    </w:div>
    <w:div w:id="1537768629">
      <w:bodyDiv w:val="1"/>
      <w:marLeft w:val="0"/>
      <w:marRight w:val="0"/>
      <w:marTop w:val="0"/>
      <w:marBottom w:val="0"/>
      <w:divBdr>
        <w:top w:val="none" w:sz="0" w:space="0" w:color="auto"/>
        <w:left w:val="none" w:sz="0" w:space="0" w:color="auto"/>
        <w:bottom w:val="none" w:sz="0" w:space="0" w:color="auto"/>
        <w:right w:val="none" w:sz="0" w:space="0" w:color="auto"/>
      </w:divBdr>
    </w:div>
    <w:div w:id="1692224810">
      <w:bodyDiv w:val="1"/>
      <w:marLeft w:val="0"/>
      <w:marRight w:val="0"/>
      <w:marTop w:val="0"/>
      <w:marBottom w:val="0"/>
      <w:divBdr>
        <w:top w:val="none" w:sz="0" w:space="0" w:color="auto"/>
        <w:left w:val="none" w:sz="0" w:space="0" w:color="auto"/>
        <w:bottom w:val="none" w:sz="0" w:space="0" w:color="auto"/>
        <w:right w:val="none" w:sz="0" w:space="0" w:color="auto"/>
      </w:divBdr>
    </w:div>
    <w:div w:id="1882478726">
      <w:bodyDiv w:val="1"/>
      <w:marLeft w:val="0"/>
      <w:marRight w:val="0"/>
      <w:marTop w:val="0"/>
      <w:marBottom w:val="0"/>
      <w:divBdr>
        <w:top w:val="none" w:sz="0" w:space="0" w:color="auto"/>
        <w:left w:val="none" w:sz="0" w:space="0" w:color="auto"/>
        <w:bottom w:val="none" w:sz="0" w:space="0" w:color="auto"/>
        <w:right w:val="none" w:sz="0" w:space="0" w:color="auto"/>
      </w:divBdr>
    </w:div>
    <w:div w:id="2029795136">
      <w:bodyDiv w:val="1"/>
      <w:marLeft w:val="0"/>
      <w:marRight w:val="0"/>
      <w:marTop w:val="0"/>
      <w:marBottom w:val="0"/>
      <w:divBdr>
        <w:top w:val="none" w:sz="0" w:space="0" w:color="auto"/>
        <w:left w:val="none" w:sz="0" w:space="0" w:color="auto"/>
        <w:bottom w:val="none" w:sz="0" w:space="0" w:color="auto"/>
        <w:right w:val="none" w:sz="0" w:space="0" w:color="auto"/>
      </w:divBdr>
    </w:div>
    <w:div w:id="20612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File xmlns="c0047ad5-dae7-441c-93e2-045e246ce207">Template</TypeofFi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DE96779A820E4F988DAE426E321F8D" ma:contentTypeVersion="5" ma:contentTypeDescription="Create a new document." ma:contentTypeScope="" ma:versionID="3a6c9af08b386e1ff694a7b1b4b394b6">
  <xsd:schema xmlns:xsd="http://www.w3.org/2001/XMLSchema" xmlns:xs="http://www.w3.org/2001/XMLSchema" xmlns:p="http://schemas.microsoft.com/office/2006/metadata/properties" xmlns:ns2="c0047ad5-dae7-441c-93e2-045e246ce207" targetNamespace="http://schemas.microsoft.com/office/2006/metadata/properties" ma:root="true" ma:fieldsID="34c784591402fb071f9a816334cc4e8e" ns2:_="">
    <xsd:import namespace="c0047ad5-dae7-441c-93e2-045e246ce2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ypeof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47ad5-dae7-441c-93e2-045e246ce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ypeofFile" ma:index="12" nillable="true" ma:displayName="Type of File" ma:format="Dropdown" ma:internalName="TypeofFile">
      <xsd:simpleType>
        <xsd:restriction base="dms:Choice">
          <xsd:enumeration value="Template"/>
          <xsd:enumeration value="Instructions"/>
          <xsd:enumeration value="Training"/>
          <xsd:enumeration value="Article"/>
          <xsd:enumeration value="Link"/>
          <xsd:enumeration value="Checklist"/>
          <xsd:enumeration value="Policy"/>
          <xsd:enumeration value="Sampl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9A59B-0739-4BD0-AFC6-C2D4BED8348F}">
  <ds:schemaRefs>
    <ds:schemaRef ds:uri="http://schemas.microsoft.com/office/2006/metadata/properties"/>
    <ds:schemaRef ds:uri="http://schemas.microsoft.com/office/infopath/2007/PartnerControls"/>
    <ds:schemaRef ds:uri="c0047ad5-dae7-441c-93e2-045e246ce207"/>
  </ds:schemaRefs>
</ds:datastoreItem>
</file>

<file path=customXml/itemProps2.xml><?xml version="1.0" encoding="utf-8"?>
<ds:datastoreItem xmlns:ds="http://schemas.openxmlformats.org/officeDocument/2006/customXml" ds:itemID="{0C0F3D4C-91C0-4293-9CF5-796AE872DFC9}">
  <ds:schemaRefs>
    <ds:schemaRef ds:uri="http://schemas.openxmlformats.org/officeDocument/2006/bibliography"/>
  </ds:schemaRefs>
</ds:datastoreItem>
</file>

<file path=customXml/itemProps3.xml><?xml version="1.0" encoding="utf-8"?>
<ds:datastoreItem xmlns:ds="http://schemas.openxmlformats.org/officeDocument/2006/customXml" ds:itemID="{1D564C4A-DAA4-4D62-81E2-527BB4AC9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47ad5-dae7-441c-93e2-045e246ce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C7589-20D3-4A25-97C7-B779B2AFB14B}">
  <ds:schemaRefs>
    <ds:schemaRef ds:uri="http://schemas.microsoft.com/sharepoint/v3/contenttype/forms"/>
  </ds:schemaRefs>
</ds:datastoreItem>
</file>

<file path=docMetadata/LabelInfo.xml><?xml version="1.0" encoding="utf-8"?>
<clbl:labelList xmlns:clbl="http://schemas.microsoft.com/office/2020/mipLabelMetadata">
  <clbl:label id="{daa047a0-bcdb-4a03-8cb5-b5cc812b0f6a}" enabled="1" method="Privileged" siteId="{8903a443-af33-4ed4-acf5-ee613bcb2f59}" removed="0"/>
</clbl:labelList>
</file>

<file path=docProps/app.xml><?xml version="1.0" encoding="utf-8"?>
<Properties xmlns="http://schemas.openxmlformats.org/officeDocument/2006/extended-properties" xmlns:vt="http://schemas.openxmlformats.org/officeDocument/2006/docPropsVTypes">
  <Template>Normal</Template>
  <TotalTime>502</TotalTime>
  <Pages>8</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PERFORMANCE WORK STATEMENT [TEMPLATE]</vt:lpstr>
    </vt:vector>
  </TitlesOfParts>
  <Company>U.S. Army</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WORK STATEMENT [TEMPLATE]</dc:title>
  <dc:subject/>
  <dc:creator>rodriguezy</dc:creator>
  <cp:keywords/>
  <dc:description/>
  <cp:lastModifiedBy>Teel, Matthew D CIV DHA DHA CONTRACTING ACT (USA)</cp:lastModifiedBy>
  <cp:revision>32</cp:revision>
  <cp:lastPrinted>2019-07-24T19:36:00Z</cp:lastPrinted>
  <dcterms:created xsi:type="dcterms:W3CDTF">2026-04-01T19:20:00Z</dcterms:created>
  <dcterms:modified xsi:type="dcterms:W3CDTF">2026-09-14T02:45:00Z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0x010100B0DE96779A820E4F988DAE426E321F8D</vt:lpwstr>
  </property>
  <property fmtid="{D5CDD505-2E9C-101B-9397-08002B2CF9AE}" pid="3" name="Order">
    <vt:r8>23800</vt:r8>
  </property>
  <property fmtid="{D5CDD505-2E9C-101B-9397-08002B2CF9AE}" pid="4" name="Revision Date">
    <vt:filetime>2016-10-11T04:00:00Z</vt:filetime>
  </property>
  <property fmtid="{D5CDD505-2E9C-101B-9397-08002B2CF9AE}" pid="5" name="10 Step">
    <vt:lpwstr>Step 5</vt:lpwstr>
  </property>
  <property fmtid="{D5CDD505-2E9C-101B-9397-08002B2CF9AE}" pid="6" name="_dlc_DocIdItemGuid">
    <vt:lpwstr>23c0c3a9-8e1d-46eb-9ab0-db6f4c944018</vt:lpwstr>
  </property>
  <property fmtid="{D5CDD505-2E9C-101B-9397-08002B2CF9AE}" pid="7" name="Revision Number">
    <vt:lpwstr>Rev 2.0</vt:lpwstr>
  </property>
  <property fmtid="{D5CDD505-2E9C-101B-9397-08002B2CF9AE}" pid="8" name="Document Type">
    <vt:lpwstr>Template</vt:lpwstr>
  </property>
  <property fmtid="{D5CDD505-2E9C-101B-9397-08002B2CF9AE}" pid="9" name="Document Status">
    <vt:lpwstr/>
  </property>
  <property fmtid="{D5CDD505-2E9C-101B-9397-08002B2CF9AE}" pid="10" name="Organization">
    <vt:lpwstr/>
  </property>
  <property fmtid="{D5CDD505-2E9C-101B-9397-08002B2CF9AE}" pid="11" name="Dup">
    <vt:bool>false</vt:bool>
  </property>
</Properties>
</file>