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CFABA" w14:textId="77777777" w:rsidR="005024EC" w:rsidRDefault="005024EC"/>
    <w:p w14:paraId="18218C5C" w14:textId="14C2BA6E" w:rsidR="005024EC" w:rsidRDefault="005024EC">
      <w:r>
        <w:t>PICTURE 1</w:t>
      </w:r>
    </w:p>
    <w:p w14:paraId="49CE85E1" w14:textId="06EB9E38" w:rsidR="00F4230C" w:rsidRDefault="00F4230C">
      <w:r>
        <w:rPr>
          <w:noProof/>
        </w:rPr>
        <w:drawing>
          <wp:inline distT="0" distB="0" distL="0" distR="0" wp14:anchorId="43DA4E69" wp14:editId="2A6DE4EA">
            <wp:extent cx="2743200" cy="3659069"/>
            <wp:effectExtent l="0" t="0" r="0" b="0"/>
            <wp:docPr id="13134453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5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AF7D8DC" wp14:editId="06634C2C">
            <wp:extent cx="2743200" cy="3659069"/>
            <wp:effectExtent l="0" t="0" r="0" b="0"/>
            <wp:docPr id="17490300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5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F0D7F" w14:textId="25D3CF90" w:rsidR="00F41351" w:rsidRDefault="00F41351">
      <w:r>
        <w:t>Photograph</w:t>
      </w:r>
      <w:r w:rsidR="00F4230C">
        <w:t>s</w:t>
      </w:r>
      <w:r>
        <w:t xml:space="preserve"> of NIST’s Existing APPS Unit</w:t>
      </w:r>
    </w:p>
    <w:p w14:paraId="5D4C5F5C" w14:textId="77777777" w:rsidR="00F41351" w:rsidRDefault="00F41351"/>
    <w:p w14:paraId="347B376D" w14:textId="77777777" w:rsidR="00797C60" w:rsidRDefault="00797C60">
      <w:r>
        <w:br w:type="page"/>
      </w:r>
    </w:p>
    <w:p w14:paraId="204F32B5" w14:textId="77777777" w:rsidR="005024EC" w:rsidRDefault="005024EC"/>
    <w:p w14:paraId="06A9CA17" w14:textId="77777777" w:rsidR="005024EC" w:rsidRDefault="005024EC"/>
    <w:p w14:paraId="22DCB253" w14:textId="480609D5" w:rsidR="005024EC" w:rsidRDefault="005024EC">
      <w:r>
        <w:t>PICTURE 2</w:t>
      </w:r>
    </w:p>
    <w:p w14:paraId="7EB1C05D" w14:textId="3ABA946B" w:rsidR="00797C60" w:rsidRDefault="00797C60">
      <w:r>
        <w:rPr>
          <w:noProof/>
        </w:rPr>
        <w:drawing>
          <wp:inline distT="0" distB="0" distL="0" distR="0" wp14:anchorId="5F692430" wp14:editId="755F8F37">
            <wp:extent cx="3657600" cy="4878759"/>
            <wp:effectExtent l="0" t="0" r="0" b="0"/>
            <wp:docPr id="8666184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7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C370E" w14:textId="760A281C" w:rsidR="00F41351" w:rsidRDefault="00F41351">
      <w:r>
        <w:t>Photograph of NIST’s Existing Liquid Nitrogen Fill Station</w:t>
      </w:r>
    </w:p>
    <w:sectPr w:rsidR="00F41351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1CD78" w14:textId="77777777" w:rsidR="003A3D9A" w:rsidRDefault="003A3D9A" w:rsidP="003A3D9A">
      <w:pPr>
        <w:spacing w:after="0" w:line="240" w:lineRule="auto"/>
      </w:pPr>
      <w:r>
        <w:separator/>
      </w:r>
    </w:p>
  </w:endnote>
  <w:endnote w:type="continuationSeparator" w:id="0">
    <w:p w14:paraId="27DB2DD5" w14:textId="77777777" w:rsidR="003A3D9A" w:rsidRDefault="003A3D9A" w:rsidP="003A3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66455" w14:textId="77777777" w:rsidR="003A3D9A" w:rsidRDefault="003A3D9A" w:rsidP="003A3D9A">
      <w:pPr>
        <w:spacing w:after="0" w:line="240" w:lineRule="auto"/>
      </w:pPr>
      <w:r>
        <w:separator/>
      </w:r>
    </w:p>
  </w:footnote>
  <w:footnote w:type="continuationSeparator" w:id="0">
    <w:p w14:paraId="14ABC28B" w14:textId="77777777" w:rsidR="003A3D9A" w:rsidRDefault="003A3D9A" w:rsidP="003A3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FA365" w14:textId="2B273D8E" w:rsidR="003A3D9A" w:rsidRPr="003A3D9A" w:rsidRDefault="005024EC" w:rsidP="003A3D9A">
    <w:pPr>
      <w:pStyle w:val="Header"/>
      <w:jc w:val="center"/>
    </w:pPr>
    <w:r>
      <w:t>Pictures</w:t>
    </w:r>
  </w:p>
  <w:p w14:paraId="36DC345B" w14:textId="77777777" w:rsidR="003A3D9A" w:rsidRPr="003A3D9A" w:rsidRDefault="003A3D9A" w:rsidP="003A3D9A">
    <w:pPr>
      <w:pStyle w:val="Header"/>
      <w:jc w:val="center"/>
    </w:pPr>
    <w:r w:rsidRPr="003A3D9A">
      <w:t>BMF/PIF Outdoor Liquid Nitrogen Delivery System Upgrade</w:t>
    </w:r>
  </w:p>
  <w:p w14:paraId="490A4992" w14:textId="16984D54" w:rsidR="003A3D9A" w:rsidRDefault="003A3D9A">
    <w:pPr>
      <w:pStyle w:val="Header"/>
    </w:pPr>
  </w:p>
  <w:p w14:paraId="25A20757" w14:textId="77777777" w:rsidR="003A3D9A" w:rsidRDefault="003A3D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85E"/>
    <w:rsid w:val="00305ACB"/>
    <w:rsid w:val="00322BF6"/>
    <w:rsid w:val="00372EB9"/>
    <w:rsid w:val="00384D03"/>
    <w:rsid w:val="003A3D9A"/>
    <w:rsid w:val="005024EC"/>
    <w:rsid w:val="00546EAA"/>
    <w:rsid w:val="00797C60"/>
    <w:rsid w:val="00920B63"/>
    <w:rsid w:val="00AD02DD"/>
    <w:rsid w:val="00BA745C"/>
    <w:rsid w:val="00C3202A"/>
    <w:rsid w:val="00C7785E"/>
    <w:rsid w:val="00F07402"/>
    <w:rsid w:val="00F41351"/>
    <w:rsid w:val="00F4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43194BA"/>
  <w15:chartTrackingRefBased/>
  <w15:docId w15:val="{993B793A-6B0A-42CE-8AC0-107D2884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8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78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78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78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78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78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78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78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78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8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78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78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78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78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78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78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78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78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78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78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78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78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78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78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78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78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78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78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785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3D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D9A"/>
  </w:style>
  <w:style w:type="paragraph" w:styleId="Footer">
    <w:name w:val="footer"/>
    <w:basedOn w:val="Normal"/>
    <w:link w:val="FooterChar"/>
    <w:uiPriority w:val="99"/>
    <w:unhideWhenUsed/>
    <w:rsid w:val="003A3D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4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Wallis, Thomas Mitchell (Mitch) (Fed)</dc:creator>
  <cp:keywords/>
  <dc:description/>
  <cp:lastModifiedBy>Crumpler, Forest T. (Fed)</cp:lastModifiedBy>
  <cp:revision>8</cp:revision>
  <dcterms:created xsi:type="dcterms:W3CDTF">2026-03-20T19:29:00Z</dcterms:created>
  <dcterms:modified xsi:type="dcterms:W3CDTF">2026-07-21T14:47:00Z</dcterms:modified>
</cp:coreProperties>
</file>