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D8E40" w14:textId="71310866" w:rsidR="00D460EE" w:rsidRPr="001D532F" w:rsidRDefault="00D460EE" w:rsidP="00D460EE">
      <w:pPr>
        <w:rPr>
          <w:rFonts w:ascii="Times New Roman" w:hAnsi="Times New Roman" w:cs="Times New Roman"/>
        </w:rPr>
      </w:pPr>
      <w:proofErr w:type="gramStart"/>
      <w:r w:rsidRPr="001D532F">
        <w:rPr>
          <w:rFonts w:ascii="Times New Roman" w:hAnsi="Times New Roman" w:cs="Times New Roman"/>
          <w:b/>
          <w:bCs/>
        </w:rPr>
        <w:t>Statement of Work</w:t>
      </w:r>
      <w:proofErr w:type="gramEnd"/>
      <w:r w:rsidRPr="001D532F">
        <w:rPr>
          <w:rFonts w:ascii="Times New Roman" w:hAnsi="Times New Roman" w:cs="Times New Roman"/>
        </w:rPr>
        <w:t> </w:t>
      </w:r>
    </w:p>
    <w:p w14:paraId="2F36F302" w14:textId="77777777" w:rsidR="00D460EE" w:rsidRPr="001D532F" w:rsidRDefault="00D460EE" w:rsidP="00D460EE">
      <w:pPr>
        <w:rPr>
          <w:rFonts w:ascii="Times New Roman" w:hAnsi="Times New Roman" w:cs="Times New Roman"/>
        </w:rPr>
      </w:pPr>
      <w:r w:rsidRPr="001D532F">
        <w:rPr>
          <w:rFonts w:ascii="Times New Roman" w:hAnsi="Times New Roman" w:cs="Times New Roman"/>
          <w:b/>
          <w:bCs/>
        </w:rPr>
        <w:t>1. Purpose and Scope</w:t>
      </w:r>
      <w:r w:rsidRPr="001D532F">
        <w:rPr>
          <w:rFonts w:ascii="Times New Roman" w:hAnsi="Times New Roman" w:cs="Times New Roman"/>
        </w:rPr>
        <w:t> </w:t>
      </w:r>
    </w:p>
    <w:p w14:paraId="6A1571AF" w14:textId="63F33809" w:rsidR="00D460EE" w:rsidRPr="008778A9" w:rsidRDefault="00852342" w:rsidP="008778A9">
      <w:pPr>
        <w:numPr>
          <w:ilvl w:val="0"/>
          <w:numId w:val="1"/>
        </w:numPr>
        <w:rPr>
          <w:rFonts w:ascii="Times New Roman" w:hAnsi="Times New Roman" w:cs="Times New Roman"/>
        </w:rPr>
      </w:pPr>
      <w:r w:rsidRPr="00852342">
        <w:rPr>
          <w:rFonts w:ascii="Times New Roman" w:hAnsi="Times New Roman" w:cs="Times New Roman"/>
        </w:rPr>
        <w:t xml:space="preserve">The purpose of this requirement is to </w:t>
      </w:r>
      <w:proofErr w:type="gramStart"/>
      <w:r w:rsidRPr="00852342">
        <w:rPr>
          <w:rFonts w:ascii="Times New Roman" w:hAnsi="Times New Roman" w:cs="Times New Roman"/>
        </w:rPr>
        <w:t>procure</w:t>
      </w:r>
      <w:proofErr w:type="gramEnd"/>
      <w:r w:rsidRPr="00852342">
        <w:rPr>
          <w:rFonts w:ascii="Times New Roman" w:hAnsi="Times New Roman" w:cs="Times New Roman"/>
        </w:rPr>
        <w:t xml:space="preserve"> critical spare parts for the cutter’s Buffalo Pumps ancillary seawater cooling pumps. These parts will provide </w:t>
      </w:r>
      <w:proofErr w:type="gramStart"/>
      <w:r w:rsidR="00A225B8" w:rsidRPr="00852342">
        <w:rPr>
          <w:rFonts w:ascii="Times New Roman" w:hAnsi="Times New Roman" w:cs="Times New Roman"/>
        </w:rPr>
        <w:t>ship</w:t>
      </w:r>
      <w:r w:rsidR="00A225B8">
        <w:rPr>
          <w:rFonts w:ascii="Times New Roman" w:hAnsi="Times New Roman" w:cs="Times New Roman"/>
        </w:rPr>
        <w:t>’s</w:t>
      </w:r>
      <w:proofErr w:type="gramEnd"/>
      <w:r w:rsidRPr="00852342">
        <w:rPr>
          <w:rFonts w:ascii="Times New Roman" w:hAnsi="Times New Roman" w:cs="Times New Roman"/>
        </w:rPr>
        <w:t xml:space="preserve"> force with the necessary components to repair or replace seawater cooling pump parts in the event of mechanical failure</w:t>
      </w:r>
      <w:r w:rsidR="000263E6">
        <w:rPr>
          <w:rFonts w:ascii="Times New Roman" w:hAnsi="Times New Roman" w:cs="Times New Roman"/>
        </w:rPr>
        <w:t xml:space="preserve">. </w:t>
      </w:r>
      <w:r w:rsidR="008778A9">
        <w:rPr>
          <w:rFonts w:ascii="Times New Roman" w:hAnsi="Times New Roman" w:cs="Times New Roman"/>
        </w:rPr>
        <w:t xml:space="preserve"> </w:t>
      </w:r>
      <w:r w:rsidR="008778A9" w:rsidRPr="008778A9">
        <w:rPr>
          <w:rFonts w:ascii="Times New Roman" w:hAnsi="Times New Roman" w:cs="Times New Roman"/>
        </w:rPr>
        <w:t xml:space="preserve"> </w:t>
      </w:r>
      <w:r w:rsidR="00D460EE" w:rsidRPr="008778A9">
        <w:rPr>
          <w:rFonts w:ascii="Times New Roman" w:hAnsi="Times New Roman" w:cs="Times New Roman"/>
        </w:rPr>
        <w:t>  </w:t>
      </w:r>
    </w:p>
    <w:p w14:paraId="37DB60B5" w14:textId="42C91089" w:rsidR="00D460EE" w:rsidRDefault="00D460EE" w:rsidP="008C6E47">
      <w:pPr>
        <w:rPr>
          <w:rFonts w:ascii="Times New Roman" w:hAnsi="Times New Roman" w:cs="Times New Roman"/>
        </w:rPr>
      </w:pPr>
      <w:r w:rsidRPr="001D532F">
        <w:rPr>
          <w:rFonts w:ascii="Times New Roman" w:hAnsi="Times New Roman" w:cs="Times New Roman"/>
          <w:b/>
          <w:bCs/>
        </w:rPr>
        <w:t>2. Deliverables and Performance Requirements</w:t>
      </w:r>
    </w:p>
    <w:p w14:paraId="30DA76C8" w14:textId="0CEC758E" w:rsidR="00852342" w:rsidRPr="007515A2" w:rsidRDefault="00852342" w:rsidP="00CE4922">
      <w:pPr>
        <w:pStyle w:val="ListParagraph"/>
        <w:numPr>
          <w:ilvl w:val="0"/>
          <w:numId w:val="2"/>
        </w:numPr>
        <w:tabs>
          <w:tab w:val="num" w:pos="1080"/>
        </w:tabs>
        <w:rPr>
          <w:rFonts w:ascii="Times New Roman" w:hAnsi="Times New Roman" w:cs="Times New Roman"/>
          <w:b/>
          <w:bCs/>
        </w:rPr>
      </w:pPr>
      <w:r w:rsidRPr="00852342">
        <w:rPr>
          <w:rFonts w:ascii="Times New Roman" w:hAnsi="Times New Roman" w:cs="Times New Roman"/>
        </w:rPr>
        <w:t>The vendor shall provide new, unused parts that meet the manufacturer’s specifications and are compatible with the cutter’s ancillary seawater cooling pumps.</w:t>
      </w:r>
    </w:p>
    <w:p w14:paraId="172FF379" w14:textId="547FA237" w:rsidR="007515A2" w:rsidRPr="00F83221" w:rsidRDefault="00483D3B" w:rsidP="00F83221">
      <w:pPr>
        <w:pStyle w:val="ListParagraph"/>
        <w:numPr>
          <w:ilvl w:val="0"/>
          <w:numId w:val="2"/>
        </w:numPr>
        <w:tabs>
          <w:tab w:val="num" w:pos="1080"/>
        </w:tabs>
        <w:rPr>
          <w:rFonts w:ascii="Times New Roman" w:hAnsi="Times New Roman" w:cs="Times New Roman"/>
        </w:rPr>
      </w:pPr>
      <w:r>
        <w:rPr>
          <w:rFonts w:ascii="Times New Roman" w:hAnsi="Times New Roman" w:cs="Times New Roman"/>
        </w:rPr>
        <w:t xml:space="preserve">All parts are for Buffalo pump model number AA6CCRE (motor M22H0628RE) and model number 709CCRE (motor M22H0631RE). </w:t>
      </w:r>
      <w:r w:rsidR="00F83221" w:rsidRPr="00F83221">
        <w:rPr>
          <w:rFonts w:ascii="Times New Roman" w:hAnsi="Times New Roman" w:cs="Times New Roman"/>
        </w:rPr>
        <w:t>The listed part numbers are the manufacturer’s part/stock numbers and are provided to identify the required parts.</w:t>
      </w:r>
      <w:r>
        <w:rPr>
          <w:rFonts w:ascii="Times New Roman" w:hAnsi="Times New Roman" w:cs="Times New Roman"/>
        </w:rPr>
        <w:t xml:space="preserve"> </w:t>
      </w:r>
    </w:p>
    <w:p w14:paraId="0D5EDD41" w14:textId="61452847" w:rsidR="00CE4922" w:rsidRPr="007515A2" w:rsidRDefault="008A7C4E" w:rsidP="00CE4922">
      <w:pPr>
        <w:pStyle w:val="ListParagraph"/>
        <w:numPr>
          <w:ilvl w:val="0"/>
          <w:numId w:val="2"/>
        </w:numPr>
        <w:tabs>
          <w:tab w:val="num" w:pos="1080"/>
        </w:tabs>
        <w:rPr>
          <w:rFonts w:ascii="Times New Roman" w:hAnsi="Times New Roman" w:cs="Times New Roman"/>
        </w:rPr>
      </w:pPr>
      <w:r w:rsidRPr="007515A2">
        <w:rPr>
          <w:rFonts w:ascii="Times New Roman" w:hAnsi="Times New Roman" w:cs="Times New Roman"/>
        </w:rPr>
        <w:t xml:space="preserve">The </w:t>
      </w:r>
      <w:r w:rsidR="007F7B67" w:rsidRPr="007F7B67">
        <w:rPr>
          <w:rFonts w:ascii="Times New Roman" w:hAnsi="Times New Roman" w:cs="Times New Roman"/>
        </w:rPr>
        <w:t xml:space="preserve">following are the quantities, </w:t>
      </w:r>
      <w:r w:rsidR="00A047FC">
        <w:rPr>
          <w:rFonts w:ascii="Times New Roman" w:hAnsi="Times New Roman" w:cs="Times New Roman"/>
        </w:rPr>
        <w:t>manufacture</w:t>
      </w:r>
      <w:r w:rsidR="00A047FC" w:rsidRPr="007F7B67">
        <w:rPr>
          <w:rFonts w:ascii="Times New Roman" w:hAnsi="Times New Roman" w:cs="Times New Roman"/>
        </w:rPr>
        <w:t>r</w:t>
      </w:r>
      <w:r w:rsidR="00A047FC">
        <w:rPr>
          <w:rFonts w:ascii="Times New Roman" w:hAnsi="Times New Roman" w:cs="Times New Roman"/>
        </w:rPr>
        <w:t>’s</w:t>
      </w:r>
      <w:r w:rsidR="007F7B67" w:rsidRPr="007F7B67">
        <w:rPr>
          <w:rFonts w:ascii="Times New Roman" w:hAnsi="Times New Roman" w:cs="Times New Roman"/>
        </w:rPr>
        <w:t xml:space="preserve"> </w:t>
      </w:r>
      <w:r w:rsidR="00A047FC">
        <w:rPr>
          <w:rFonts w:ascii="Times New Roman" w:hAnsi="Times New Roman" w:cs="Times New Roman"/>
        </w:rPr>
        <w:t xml:space="preserve">part </w:t>
      </w:r>
      <w:r w:rsidR="007F7B67" w:rsidRPr="007F7B67">
        <w:rPr>
          <w:rFonts w:ascii="Times New Roman" w:hAnsi="Times New Roman" w:cs="Times New Roman"/>
        </w:rPr>
        <w:t>numbers, and descriptions of the items to be procured</w:t>
      </w:r>
      <w:r w:rsidR="00140A36" w:rsidRPr="007515A2">
        <w:rPr>
          <w:rFonts w:ascii="Times New Roman" w:hAnsi="Times New Roman" w:cs="Times New Roman"/>
        </w:rPr>
        <w:t xml:space="preserve">. </w:t>
      </w:r>
    </w:p>
    <w:tbl>
      <w:tblPr>
        <w:tblW w:w="6570" w:type="dxa"/>
        <w:tblLook w:val="04A0" w:firstRow="1" w:lastRow="0" w:firstColumn="1" w:lastColumn="0" w:noHBand="0" w:noVBand="1"/>
      </w:tblPr>
      <w:tblGrid>
        <w:gridCol w:w="960"/>
        <w:gridCol w:w="3260"/>
        <w:gridCol w:w="2350"/>
      </w:tblGrid>
      <w:tr w:rsidR="00981D4D" w:rsidRPr="00981D4D" w14:paraId="2C96AC31" w14:textId="77777777" w:rsidTr="00981D4D">
        <w:trPr>
          <w:trHeight w:val="300"/>
        </w:trPr>
        <w:tc>
          <w:tcPr>
            <w:tcW w:w="960" w:type="dxa"/>
            <w:tcBorders>
              <w:top w:val="nil"/>
              <w:left w:val="nil"/>
              <w:bottom w:val="nil"/>
              <w:right w:val="nil"/>
            </w:tcBorders>
            <w:noWrap/>
            <w:vAlign w:val="bottom"/>
            <w:hideMark/>
          </w:tcPr>
          <w:p w14:paraId="7B7A493F" w14:textId="77777777" w:rsidR="00981D4D" w:rsidRPr="00EE2C9C" w:rsidRDefault="00981D4D" w:rsidP="00981D4D">
            <w:pPr>
              <w:spacing w:after="0" w:line="240" w:lineRule="auto"/>
              <w:rPr>
                <w:rFonts w:ascii="Calibri" w:eastAsia="Times New Roman" w:hAnsi="Calibri" w:cs="Calibri"/>
                <w:b/>
                <w:bCs/>
                <w:color w:val="000000"/>
                <w:kern w:val="0"/>
                <w:sz w:val="22"/>
                <w:szCs w:val="22"/>
                <w:u w:val="single"/>
                <w14:ligatures w14:val="none"/>
              </w:rPr>
            </w:pPr>
            <w:r w:rsidRPr="00EE2C9C">
              <w:rPr>
                <w:rFonts w:ascii="Calibri" w:eastAsia="Times New Roman" w:hAnsi="Calibri" w:cs="Calibri"/>
                <w:b/>
                <w:bCs/>
                <w:color w:val="000000"/>
                <w:kern w:val="0"/>
                <w:sz w:val="22"/>
                <w:szCs w:val="22"/>
                <w:u w:val="single"/>
                <w14:ligatures w14:val="none"/>
              </w:rPr>
              <w:t>Qty.</w:t>
            </w:r>
          </w:p>
        </w:tc>
        <w:tc>
          <w:tcPr>
            <w:tcW w:w="3260" w:type="dxa"/>
            <w:tcBorders>
              <w:top w:val="nil"/>
              <w:left w:val="nil"/>
              <w:bottom w:val="nil"/>
              <w:right w:val="nil"/>
            </w:tcBorders>
            <w:noWrap/>
            <w:vAlign w:val="bottom"/>
            <w:hideMark/>
          </w:tcPr>
          <w:p w14:paraId="1D58E994" w14:textId="77777777" w:rsidR="00981D4D" w:rsidRPr="00EE2C9C" w:rsidRDefault="00981D4D" w:rsidP="00981D4D">
            <w:pPr>
              <w:spacing w:after="0" w:line="240" w:lineRule="auto"/>
              <w:rPr>
                <w:rFonts w:ascii="Calibri" w:eastAsia="Times New Roman" w:hAnsi="Calibri" w:cs="Calibri"/>
                <w:b/>
                <w:bCs/>
                <w:color w:val="000000"/>
                <w:kern w:val="0"/>
                <w:sz w:val="22"/>
                <w:szCs w:val="22"/>
                <w:u w:val="single"/>
                <w14:ligatures w14:val="none"/>
              </w:rPr>
            </w:pPr>
            <w:r w:rsidRPr="00EE2C9C">
              <w:rPr>
                <w:rFonts w:ascii="Calibri" w:eastAsia="Times New Roman" w:hAnsi="Calibri" w:cs="Calibri"/>
                <w:b/>
                <w:bCs/>
                <w:color w:val="000000"/>
                <w:kern w:val="0"/>
                <w:sz w:val="22"/>
                <w:szCs w:val="22"/>
                <w:u w:val="single"/>
                <w14:ligatures w14:val="none"/>
              </w:rPr>
              <w:t>Part No.</w:t>
            </w:r>
          </w:p>
        </w:tc>
        <w:tc>
          <w:tcPr>
            <w:tcW w:w="2350" w:type="dxa"/>
            <w:tcBorders>
              <w:top w:val="nil"/>
              <w:left w:val="nil"/>
              <w:bottom w:val="nil"/>
              <w:right w:val="nil"/>
            </w:tcBorders>
            <w:noWrap/>
            <w:vAlign w:val="bottom"/>
            <w:hideMark/>
          </w:tcPr>
          <w:p w14:paraId="7705979F" w14:textId="4A06CB49" w:rsidR="00981D4D" w:rsidRPr="00EE2C9C" w:rsidRDefault="00981D4D" w:rsidP="00981D4D">
            <w:pPr>
              <w:spacing w:after="0" w:line="240" w:lineRule="auto"/>
              <w:rPr>
                <w:rFonts w:ascii="Calibri" w:eastAsia="Times New Roman" w:hAnsi="Calibri" w:cs="Calibri"/>
                <w:b/>
                <w:bCs/>
                <w:color w:val="000000"/>
                <w:kern w:val="0"/>
                <w:sz w:val="22"/>
                <w:szCs w:val="22"/>
                <w:u w:val="single"/>
                <w14:ligatures w14:val="none"/>
              </w:rPr>
            </w:pPr>
            <w:r w:rsidRPr="00EE2C9C">
              <w:rPr>
                <w:rFonts w:ascii="Calibri" w:eastAsia="Times New Roman" w:hAnsi="Calibri" w:cs="Calibri"/>
                <w:b/>
                <w:bCs/>
                <w:color w:val="000000"/>
                <w:kern w:val="0"/>
                <w:sz w:val="22"/>
                <w:szCs w:val="22"/>
                <w:u w:val="single"/>
                <w14:ligatures w14:val="none"/>
              </w:rPr>
              <w:t>Descrip</w:t>
            </w:r>
            <w:r w:rsidR="00EE2C9C" w:rsidRPr="00EE2C9C">
              <w:rPr>
                <w:rFonts w:ascii="Calibri" w:eastAsia="Times New Roman" w:hAnsi="Calibri" w:cs="Calibri"/>
                <w:b/>
                <w:bCs/>
                <w:color w:val="000000"/>
                <w:kern w:val="0"/>
                <w:sz w:val="22"/>
                <w:szCs w:val="22"/>
                <w:u w:val="single"/>
                <w14:ligatures w14:val="none"/>
              </w:rPr>
              <w:t>tion</w:t>
            </w:r>
          </w:p>
        </w:tc>
      </w:tr>
      <w:tr w:rsidR="00981D4D" w:rsidRPr="00FE10A6" w14:paraId="3B78071A" w14:textId="77777777" w:rsidTr="00981D4D">
        <w:trPr>
          <w:trHeight w:val="300"/>
        </w:trPr>
        <w:tc>
          <w:tcPr>
            <w:tcW w:w="960" w:type="dxa"/>
            <w:tcBorders>
              <w:top w:val="nil"/>
              <w:left w:val="nil"/>
              <w:bottom w:val="nil"/>
              <w:right w:val="nil"/>
            </w:tcBorders>
            <w:noWrap/>
            <w:vAlign w:val="bottom"/>
            <w:hideMark/>
          </w:tcPr>
          <w:p w14:paraId="2B58B057" w14:textId="77777777" w:rsidR="00981D4D" w:rsidRPr="00FE10A6" w:rsidRDefault="00981D4D" w:rsidP="00981D4D">
            <w:pPr>
              <w:spacing w:after="0" w:line="240" w:lineRule="auto"/>
              <w:jc w:val="right"/>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2</w:t>
            </w:r>
          </w:p>
        </w:tc>
        <w:tc>
          <w:tcPr>
            <w:tcW w:w="3260" w:type="dxa"/>
            <w:tcBorders>
              <w:top w:val="nil"/>
              <w:left w:val="nil"/>
              <w:bottom w:val="nil"/>
              <w:right w:val="nil"/>
            </w:tcBorders>
            <w:noWrap/>
            <w:vAlign w:val="bottom"/>
            <w:hideMark/>
          </w:tcPr>
          <w:p w14:paraId="0471B999" w14:textId="77777777"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CC10677-2-267</w:t>
            </w:r>
          </w:p>
        </w:tc>
        <w:tc>
          <w:tcPr>
            <w:tcW w:w="2350" w:type="dxa"/>
            <w:tcBorders>
              <w:top w:val="nil"/>
              <w:left w:val="nil"/>
              <w:bottom w:val="nil"/>
              <w:right w:val="nil"/>
            </w:tcBorders>
            <w:noWrap/>
            <w:vAlign w:val="bottom"/>
            <w:hideMark/>
          </w:tcPr>
          <w:p w14:paraId="19E9DAB5" w14:textId="77777777"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Impeller</w:t>
            </w:r>
          </w:p>
        </w:tc>
      </w:tr>
      <w:tr w:rsidR="00981D4D" w:rsidRPr="00FE10A6" w14:paraId="6A00592A" w14:textId="77777777" w:rsidTr="00981D4D">
        <w:trPr>
          <w:trHeight w:val="300"/>
        </w:trPr>
        <w:tc>
          <w:tcPr>
            <w:tcW w:w="960" w:type="dxa"/>
            <w:tcBorders>
              <w:top w:val="nil"/>
              <w:left w:val="nil"/>
              <w:bottom w:val="nil"/>
              <w:right w:val="nil"/>
            </w:tcBorders>
            <w:noWrap/>
            <w:vAlign w:val="bottom"/>
            <w:hideMark/>
          </w:tcPr>
          <w:p w14:paraId="06B556E0" w14:textId="42CDB8C2" w:rsidR="00981D4D" w:rsidRPr="00FE10A6" w:rsidRDefault="001A6A2D" w:rsidP="00981D4D">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4</w:t>
            </w:r>
          </w:p>
        </w:tc>
        <w:tc>
          <w:tcPr>
            <w:tcW w:w="3260" w:type="dxa"/>
            <w:tcBorders>
              <w:top w:val="nil"/>
              <w:left w:val="nil"/>
              <w:bottom w:val="nil"/>
              <w:right w:val="nil"/>
            </w:tcBorders>
            <w:noWrap/>
            <w:vAlign w:val="bottom"/>
            <w:hideMark/>
          </w:tcPr>
          <w:p w14:paraId="75D28E76" w14:textId="77777777"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15182-17-39</w:t>
            </w:r>
          </w:p>
        </w:tc>
        <w:tc>
          <w:tcPr>
            <w:tcW w:w="2350" w:type="dxa"/>
            <w:tcBorders>
              <w:top w:val="nil"/>
              <w:left w:val="nil"/>
              <w:bottom w:val="nil"/>
              <w:right w:val="nil"/>
            </w:tcBorders>
            <w:noWrap/>
            <w:vAlign w:val="bottom"/>
            <w:hideMark/>
          </w:tcPr>
          <w:p w14:paraId="29B042D3" w14:textId="77777777"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SFT SLV</w:t>
            </w:r>
          </w:p>
        </w:tc>
      </w:tr>
      <w:tr w:rsidR="00981D4D" w:rsidRPr="00FE10A6" w14:paraId="77261ED7" w14:textId="77777777" w:rsidTr="00981D4D">
        <w:trPr>
          <w:trHeight w:val="300"/>
        </w:trPr>
        <w:tc>
          <w:tcPr>
            <w:tcW w:w="960" w:type="dxa"/>
            <w:tcBorders>
              <w:top w:val="nil"/>
              <w:left w:val="nil"/>
              <w:bottom w:val="nil"/>
              <w:right w:val="nil"/>
            </w:tcBorders>
            <w:noWrap/>
            <w:vAlign w:val="bottom"/>
            <w:hideMark/>
          </w:tcPr>
          <w:p w14:paraId="2A698929" w14:textId="77777777" w:rsidR="00981D4D" w:rsidRPr="00FE10A6" w:rsidRDefault="00981D4D" w:rsidP="00981D4D">
            <w:pPr>
              <w:spacing w:after="0" w:line="240" w:lineRule="auto"/>
              <w:jc w:val="right"/>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4</w:t>
            </w:r>
          </w:p>
        </w:tc>
        <w:tc>
          <w:tcPr>
            <w:tcW w:w="3260" w:type="dxa"/>
            <w:tcBorders>
              <w:top w:val="nil"/>
              <w:left w:val="nil"/>
              <w:bottom w:val="nil"/>
              <w:right w:val="nil"/>
            </w:tcBorders>
            <w:noWrap/>
            <w:vAlign w:val="bottom"/>
            <w:hideMark/>
          </w:tcPr>
          <w:p w14:paraId="2DBFA8C3" w14:textId="77777777"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204-29-168</w:t>
            </w:r>
          </w:p>
        </w:tc>
        <w:tc>
          <w:tcPr>
            <w:tcW w:w="2350" w:type="dxa"/>
            <w:tcBorders>
              <w:top w:val="nil"/>
              <w:left w:val="nil"/>
              <w:bottom w:val="nil"/>
              <w:right w:val="nil"/>
            </w:tcBorders>
            <w:noWrap/>
            <w:vAlign w:val="bottom"/>
            <w:hideMark/>
          </w:tcPr>
          <w:p w14:paraId="2CBA0387" w14:textId="77777777"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WRG RNG CSG</w:t>
            </w:r>
          </w:p>
        </w:tc>
      </w:tr>
      <w:tr w:rsidR="00981D4D" w:rsidRPr="00FE10A6" w14:paraId="5E13AE00" w14:textId="77777777" w:rsidTr="00981D4D">
        <w:trPr>
          <w:trHeight w:val="300"/>
        </w:trPr>
        <w:tc>
          <w:tcPr>
            <w:tcW w:w="960" w:type="dxa"/>
            <w:tcBorders>
              <w:top w:val="nil"/>
              <w:left w:val="nil"/>
              <w:bottom w:val="nil"/>
              <w:right w:val="nil"/>
            </w:tcBorders>
            <w:noWrap/>
            <w:vAlign w:val="bottom"/>
            <w:hideMark/>
          </w:tcPr>
          <w:p w14:paraId="0C7A2548" w14:textId="77777777" w:rsidR="00981D4D" w:rsidRPr="00FE10A6" w:rsidRDefault="00981D4D" w:rsidP="00981D4D">
            <w:pPr>
              <w:spacing w:after="0" w:line="240" w:lineRule="auto"/>
              <w:jc w:val="right"/>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4</w:t>
            </w:r>
          </w:p>
        </w:tc>
        <w:tc>
          <w:tcPr>
            <w:tcW w:w="3260" w:type="dxa"/>
            <w:tcBorders>
              <w:top w:val="nil"/>
              <w:left w:val="nil"/>
              <w:bottom w:val="nil"/>
              <w:right w:val="nil"/>
            </w:tcBorders>
            <w:noWrap/>
            <w:vAlign w:val="bottom"/>
            <w:hideMark/>
          </w:tcPr>
          <w:p w14:paraId="44F4E258" w14:textId="77777777"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204-29-165</w:t>
            </w:r>
          </w:p>
        </w:tc>
        <w:tc>
          <w:tcPr>
            <w:tcW w:w="2350" w:type="dxa"/>
            <w:tcBorders>
              <w:top w:val="nil"/>
              <w:left w:val="nil"/>
              <w:bottom w:val="nil"/>
              <w:right w:val="nil"/>
            </w:tcBorders>
            <w:noWrap/>
            <w:vAlign w:val="bottom"/>
            <w:hideMark/>
          </w:tcPr>
          <w:p w14:paraId="019C23BD" w14:textId="77777777"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WRG RNG CSG COV</w:t>
            </w:r>
          </w:p>
        </w:tc>
      </w:tr>
      <w:tr w:rsidR="00981D4D" w:rsidRPr="00FE10A6" w14:paraId="0A962603" w14:textId="77777777" w:rsidTr="00981D4D">
        <w:trPr>
          <w:trHeight w:val="300"/>
        </w:trPr>
        <w:tc>
          <w:tcPr>
            <w:tcW w:w="960" w:type="dxa"/>
            <w:tcBorders>
              <w:top w:val="nil"/>
              <w:left w:val="nil"/>
              <w:bottom w:val="nil"/>
              <w:right w:val="nil"/>
            </w:tcBorders>
            <w:noWrap/>
            <w:vAlign w:val="bottom"/>
            <w:hideMark/>
          </w:tcPr>
          <w:p w14:paraId="34071383" w14:textId="77777777" w:rsidR="00981D4D" w:rsidRPr="00FE10A6" w:rsidRDefault="00981D4D" w:rsidP="00981D4D">
            <w:pPr>
              <w:spacing w:after="0" w:line="240" w:lineRule="auto"/>
              <w:jc w:val="right"/>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4</w:t>
            </w:r>
          </w:p>
        </w:tc>
        <w:tc>
          <w:tcPr>
            <w:tcW w:w="3260" w:type="dxa"/>
            <w:tcBorders>
              <w:top w:val="nil"/>
              <w:left w:val="nil"/>
              <w:bottom w:val="nil"/>
              <w:right w:val="nil"/>
            </w:tcBorders>
            <w:noWrap/>
            <w:vAlign w:val="bottom"/>
            <w:hideMark/>
          </w:tcPr>
          <w:p w14:paraId="0E8461E8" w14:textId="77777777"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231-11-012</w:t>
            </w:r>
          </w:p>
        </w:tc>
        <w:tc>
          <w:tcPr>
            <w:tcW w:w="2350" w:type="dxa"/>
            <w:tcBorders>
              <w:top w:val="nil"/>
              <w:left w:val="nil"/>
              <w:bottom w:val="nil"/>
              <w:right w:val="nil"/>
            </w:tcBorders>
            <w:noWrap/>
            <w:vAlign w:val="bottom"/>
            <w:hideMark/>
          </w:tcPr>
          <w:p w14:paraId="07ACC88B" w14:textId="77777777"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Gasket</w:t>
            </w:r>
          </w:p>
        </w:tc>
      </w:tr>
      <w:tr w:rsidR="00981D4D" w:rsidRPr="00FE10A6" w14:paraId="144EC3E9" w14:textId="77777777" w:rsidTr="00981D4D">
        <w:trPr>
          <w:trHeight w:val="300"/>
        </w:trPr>
        <w:tc>
          <w:tcPr>
            <w:tcW w:w="960" w:type="dxa"/>
            <w:tcBorders>
              <w:top w:val="nil"/>
              <w:left w:val="nil"/>
              <w:bottom w:val="nil"/>
              <w:right w:val="nil"/>
            </w:tcBorders>
            <w:noWrap/>
            <w:vAlign w:val="bottom"/>
            <w:hideMark/>
          </w:tcPr>
          <w:p w14:paraId="3D3CE654" w14:textId="77777777" w:rsidR="00981D4D" w:rsidRPr="00FE10A6" w:rsidRDefault="00981D4D" w:rsidP="00981D4D">
            <w:pPr>
              <w:spacing w:after="0" w:line="240" w:lineRule="auto"/>
              <w:jc w:val="right"/>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5</w:t>
            </w:r>
          </w:p>
        </w:tc>
        <w:tc>
          <w:tcPr>
            <w:tcW w:w="3260" w:type="dxa"/>
            <w:tcBorders>
              <w:top w:val="nil"/>
              <w:left w:val="nil"/>
              <w:bottom w:val="nil"/>
              <w:right w:val="nil"/>
            </w:tcBorders>
            <w:noWrap/>
            <w:vAlign w:val="bottom"/>
            <w:hideMark/>
          </w:tcPr>
          <w:p w14:paraId="645D08EB" w14:textId="77777777"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231-11-018</w:t>
            </w:r>
          </w:p>
        </w:tc>
        <w:tc>
          <w:tcPr>
            <w:tcW w:w="2350" w:type="dxa"/>
            <w:tcBorders>
              <w:top w:val="nil"/>
              <w:left w:val="nil"/>
              <w:bottom w:val="nil"/>
              <w:right w:val="nil"/>
            </w:tcBorders>
            <w:noWrap/>
            <w:vAlign w:val="bottom"/>
            <w:hideMark/>
          </w:tcPr>
          <w:p w14:paraId="602C087E" w14:textId="77777777"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Gasket</w:t>
            </w:r>
          </w:p>
        </w:tc>
      </w:tr>
      <w:tr w:rsidR="00981D4D" w:rsidRPr="00FE10A6" w14:paraId="7B46A4E8" w14:textId="77777777" w:rsidTr="00981D4D">
        <w:trPr>
          <w:trHeight w:val="300"/>
        </w:trPr>
        <w:tc>
          <w:tcPr>
            <w:tcW w:w="960" w:type="dxa"/>
            <w:tcBorders>
              <w:top w:val="nil"/>
              <w:left w:val="nil"/>
              <w:bottom w:val="nil"/>
              <w:right w:val="nil"/>
            </w:tcBorders>
            <w:noWrap/>
            <w:vAlign w:val="bottom"/>
            <w:hideMark/>
          </w:tcPr>
          <w:p w14:paraId="2CBE77F8" w14:textId="77777777" w:rsidR="00981D4D" w:rsidRPr="00FE10A6" w:rsidRDefault="00981D4D" w:rsidP="00981D4D">
            <w:pPr>
              <w:spacing w:after="0" w:line="240" w:lineRule="auto"/>
              <w:jc w:val="right"/>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4</w:t>
            </w:r>
          </w:p>
        </w:tc>
        <w:tc>
          <w:tcPr>
            <w:tcW w:w="3260" w:type="dxa"/>
            <w:tcBorders>
              <w:top w:val="nil"/>
              <w:left w:val="nil"/>
              <w:bottom w:val="nil"/>
              <w:right w:val="nil"/>
            </w:tcBorders>
            <w:noWrap/>
            <w:vAlign w:val="bottom"/>
            <w:hideMark/>
          </w:tcPr>
          <w:p w14:paraId="220D3305" w14:textId="77777777"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231-31-1635</w:t>
            </w:r>
          </w:p>
        </w:tc>
        <w:tc>
          <w:tcPr>
            <w:tcW w:w="2350" w:type="dxa"/>
            <w:tcBorders>
              <w:top w:val="nil"/>
              <w:left w:val="nil"/>
              <w:bottom w:val="nil"/>
              <w:right w:val="nil"/>
            </w:tcBorders>
            <w:noWrap/>
            <w:vAlign w:val="bottom"/>
            <w:hideMark/>
          </w:tcPr>
          <w:p w14:paraId="6F6B1D0E" w14:textId="77777777"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Mech Seal</w:t>
            </w:r>
          </w:p>
        </w:tc>
      </w:tr>
      <w:tr w:rsidR="00981D4D" w:rsidRPr="00FE10A6" w14:paraId="6B670F52" w14:textId="77777777" w:rsidTr="00981D4D">
        <w:trPr>
          <w:trHeight w:val="300"/>
        </w:trPr>
        <w:tc>
          <w:tcPr>
            <w:tcW w:w="960" w:type="dxa"/>
            <w:tcBorders>
              <w:top w:val="nil"/>
              <w:left w:val="nil"/>
              <w:bottom w:val="nil"/>
              <w:right w:val="nil"/>
            </w:tcBorders>
            <w:noWrap/>
            <w:vAlign w:val="bottom"/>
            <w:hideMark/>
          </w:tcPr>
          <w:p w14:paraId="60315E2D" w14:textId="77777777" w:rsidR="00981D4D" w:rsidRPr="00FE10A6" w:rsidRDefault="00981D4D" w:rsidP="00981D4D">
            <w:pPr>
              <w:spacing w:after="0" w:line="240" w:lineRule="auto"/>
              <w:jc w:val="right"/>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2</w:t>
            </w:r>
          </w:p>
        </w:tc>
        <w:tc>
          <w:tcPr>
            <w:tcW w:w="3260" w:type="dxa"/>
            <w:tcBorders>
              <w:top w:val="nil"/>
              <w:left w:val="nil"/>
              <w:bottom w:val="nil"/>
              <w:right w:val="nil"/>
            </w:tcBorders>
            <w:noWrap/>
            <w:vAlign w:val="bottom"/>
            <w:hideMark/>
          </w:tcPr>
          <w:p w14:paraId="60F6D4F7" w14:textId="77777777"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CC10677-2-268</w:t>
            </w:r>
          </w:p>
        </w:tc>
        <w:tc>
          <w:tcPr>
            <w:tcW w:w="2350" w:type="dxa"/>
            <w:tcBorders>
              <w:top w:val="nil"/>
              <w:left w:val="nil"/>
              <w:bottom w:val="nil"/>
              <w:right w:val="nil"/>
            </w:tcBorders>
            <w:noWrap/>
            <w:vAlign w:val="bottom"/>
            <w:hideMark/>
          </w:tcPr>
          <w:p w14:paraId="7854E1CB" w14:textId="77777777"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Impeller</w:t>
            </w:r>
          </w:p>
        </w:tc>
      </w:tr>
      <w:tr w:rsidR="00981D4D" w:rsidRPr="00FE10A6" w14:paraId="479C63DA" w14:textId="77777777" w:rsidTr="00981D4D">
        <w:trPr>
          <w:trHeight w:val="300"/>
        </w:trPr>
        <w:tc>
          <w:tcPr>
            <w:tcW w:w="960" w:type="dxa"/>
            <w:tcBorders>
              <w:top w:val="nil"/>
              <w:left w:val="nil"/>
              <w:bottom w:val="nil"/>
              <w:right w:val="nil"/>
            </w:tcBorders>
            <w:noWrap/>
            <w:vAlign w:val="bottom"/>
            <w:hideMark/>
          </w:tcPr>
          <w:p w14:paraId="6BC3B040" w14:textId="77777777" w:rsidR="00981D4D" w:rsidRPr="00FE10A6" w:rsidRDefault="00981D4D" w:rsidP="00981D4D">
            <w:pPr>
              <w:spacing w:after="0" w:line="240" w:lineRule="auto"/>
              <w:jc w:val="right"/>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1</w:t>
            </w:r>
          </w:p>
        </w:tc>
        <w:tc>
          <w:tcPr>
            <w:tcW w:w="3260" w:type="dxa"/>
            <w:tcBorders>
              <w:top w:val="nil"/>
              <w:left w:val="nil"/>
              <w:bottom w:val="nil"/>
              <w:right w:val="nil"/>
            </w:tcBorders>
            <w:noWrap/>
            <w:vAlign w:val="bottom"/>
            <w:hideMark/>
          </w:tcPr>
          <w:p w14:paraId="4D4D8401" w14:textId="252FBA19"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14785-</w:t>
            </w:r>
            <w:r w:rsidR="009D7C12">
              <w:rPr>
                <w:rFonts w:ascii="Calibri" w:eastAsia="Times New Roman" w:hAnsi="Calibri" w:cs="Calibri"/>
                <w:color w:val="000000"/>
                <w:kern w:val="0"/>
                <w:sz w:val="22"/>
                <w:szCs w:val="22"/>
                <w14:ligatures w14:val="none"/>
              </w:rPr>
              <w:t>-</w:t>
            </w:r>
            <w:r w:rsidRPr="00FE10A6">
              <w:rPr>
                <w:rFonts w:ascii="Calibri" w:eastAsia="Times New Roman" w:hAnsi="Calibri" w:cs="Calibri"/>
                <w:color w:val="000000"/>
                <w:kern w:val="0"/>
                <w:sz w:val="22"/>
                <w:szCs w:val="22"/>
                <w14:ligatures w14:val="none"/>
              </w:rPr>
              <w:t>5--252</w:t>
            </w:r>
          </w:p>
        </w:tc>
        <w:tc>
          <w:tcPr>
            <w:tcW w:w="2350" w:type="dxa"/>
            <w:tcBorders>
              <w:top w:val="nil"/>
              <w:left w:val="nil"/>
              <w:bottom w:val="nil"/>
              <w:right w:val="nil"/>
            </w:tcBorders>
            <w:noWrap/>
            <w:vAlign w:val="bottom"/>
            <w:hideMark/>
          </w:tcPr>
          <w:p w14:paraId="31CE04D6" w14:textId="77777777"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Impeller</w:t>
            </w:r>
          </w:p>
        </w:tc>
      </w:tr>
      <w:tr w:rsidR="00981D4D" w:rsidRPr="00FE10A6" w14:paraId="30633E60" w14:textId="77777777" w:rsidTr="00981D4D">
        <w:trPr>
          <w:trHeight w:val="300"/>
        </w:trPr>
        <w:tc>
          <w:tcPr>
            <w:tcW w:w="960" w:type="dxa"/>
            <w:tcBorders>
              <w:top w:val="nil"/>
              <w:left w:val="nil"/>
              <w:bottom w:val="nil"/>
              <w:right w:val="nil"/>
            </w:tcBorders>
            <w:noWrap/>
            <w:vAlign w:val="bottom"/>
            <w:hideMark/>
          </w:tcPr>
          <w:p w14:paraId="55AF816E" w14:textId="77777777" w:rsidR="00981D4D" w:rsidRPr="00FE10A6" w:rsidRDefault="00981D4D" w:rsidP="00981D4D">
            <w:pPr>
              <w:spacing w:after="0" w:line="240" w:lineRule="auto"/>
              <w:jc w:val="right"/>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1</w:t>
            </w:r>
          </w:p>
        </w:tc>
        <w:tc>
          <w:tcPr>
            <w:tcW w:w="3260" w:type="dxa"/>
            <w:tcBorders>
              <w:top w:val="nil"/>
              <w:left w:val="nil"/>
              <w:bottom w:val="nil"/>
              <w:right w:val="nil"/>
            </w:tcBorders>
            <w:noWrap/>
            <w:vAlign w:val="bottom"/>
            <w:hideMark/>
          </w:tcPr>
          <w:p w14:paraId="49052DA1" w14:textId="77777777"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14259-6-27</w:t>
            </w:r>
          </w:p>
        </w:tc>
        <w:tc>
          <w:tcPr>
            <w:tcW w:w="2350" w:type="dxa"/>
            <w:tcBorders>
              <w:top w:val="nil"/>
              <w:left w:val="nil"/>
              <w:bottom w:val="nil"/>
              <w:right w:val="nil"/>
            </w:tcBorders>
            <w:noWrap/>
            <w:vAlign w:val="bottom"/>
            <w:hideMark/>
          </w:tcPr>
          <w:p w14:paraId="66B45D11" w14:textId="77777777"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WRG RNG CSG</w:t>
            </w:r>
          </w:p>
        </w:tc>
      </w:tr>
      <w:tr w:rsidR="00981D4D" w:rsidRPr="00FE10A6" w14:paraId="1A84C39C" w14:textId="77777777" w:rsidTr="00981D4D">
        <w:trPr>
          <w:trHeight w:val="300"/>
        </w:trPr>
        <w:tc>
          <w:tcPr>
            <w:tcW w:w="960" w:type="dxa"/>
            <w:tcBorders>
              <w:top w:val="nil"/>
              <w:left w:val="nil"/>
              <w:bottom w:val="nil"/>
              <w:right w:val="nil"/>
            </w:tcBorders>
            <w:noWrap/>
            <w:vAlign w:val="bottom"/>
            <w:hideMark/>
          </w:tcPr>
          <w:p w14:paraId="6A5CC39C" w14:textId="77777777" w:rsidR="00981D4D" w:rsidRPr="00FE10A6" w:rsidRDefault="00981D4D" w:rsidP="00981D4D">
            <w:pPr>
              <w:spacing w:after="0" w:line="240" w:lineRule="auto"/>
              <w:jc w:val="right"/>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1</w:t>
            </w:r>
          </w:p>
        </w:tc>
        <w:tc>
          <w:tcPr>
            <w:tcW w:w="3260" w:type="dxa"/>
            <w:tcBorders>
              <w:top w:val="nil"/>
              <w:left w:val="nil"/>
              <w:bottom w:val="nil"/>
              <w:right w:val="nil"/>
            </w:tcBorders>
            <w:noWrap/>
            <w:vAlign w:val="bottom"/>
            <w:hideMark/>
          </w:tcPr>
          <w:p w14:paraId="03C9369B" w14:textId="77777777" w:rsidR="00981D4D"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231-11-011</w:t>
            </w:r>
          </w:p>
        </w:tc>
        <w:tc>
          <w:tcPr>
            <w:tcW w:w="2350" w:type="dxa"/>
            <w:tcBorders>
              <w:top w:val="nil"/>
              <w:left w:val="nil"/>
              <w:bottom w:val="nil"/>
              <w:right w:val="nil"/>
            </w:tcBorders>
            <w:noWrap/>
            <w:vAlign w:val="bottom"/>
            <w:hideMark/>
          </w:tcPr>
          <w:p w14:paraId="5940803F" w14:textId="2465C995" w:rsidR="00FE10A6" w:rsidRPr="00FE10A6" w:rsidRDefault="00981D4D"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Gasket Casing</w:t>
            </w:r>
          </w:p>
        </w:tc>
      </w:tr>
      <w:tr w:rsidR="00981D4D" w:rsidRPr="00FE10A6" w14:paraId="08E9813D" w14:textId="77777777" w:rsidTr="00981D4D">
        <w:trPr>
          <w:trHeight w:val="300"/>
        </w:trPr>
        <w:tc>
          <w:tcPr>
            <w:tcW w:w="960" w:type="dxa"/>
            <w:tcBorders>
              <w:top w:val="nil"/>
              <w:left w:val="nil"/>
              <w:bottom w:val="nil"/>
              <w:right w:val="nil"/>
            </w:tcBorders>
            <w:noWrap/>
            <w:vAlign w:val="bottom"/>
          </w:tcPr>
          <w:p w14:paraId="35EA57F4" w14:textId="6FF325C7" w:rsidR="00981D4D" w:rsidRPr="00FE10A6" w:rsidRDefault="00FE10A6" w:rsidP="00981D4D">
            <w:pPr>
              <w:spacing w:after="0" w:line="240" w:lineRule="auto"/>
              <w:jc w:val="right"/>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1</w:t>
            </w:r>
          </w:p>
        </w:tc>
        <w:tc>
          <w:tcPr>
            <w:tcW w:w="3260" w:type="dxa"/>
            <w:tcBorders>
              <w:top w:val="nil"/>
              <w:left w:val="nil"/>
              <w:bottom w:val="nil"/>
              <w:right w:val="nil"/>
            </w:tcBorders>
            <w:noWrap/>
            <w:vAlign w:val="bottom"/>
          </w:tcPr>
          <w:p w14:paraId="7A3CEECF" w14:textId="3DB1818C" w:rsidR="00981D4D" w:rsidRPr="00FE10A6" w:rsidRDefault="00FE10A6"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15137-13-39</w:t>
            </w:r>
          </w:p>
        </w:tc>
        <w:tc>
          <w:tcPr>
            <w:tcW w:w="2350" w:type="dxa"/>
            <w:tcBorders>
              <w:top w:val="nil"/>
              <w:left w:val="nil"/>
              <w:bottom w:val="nil"/>
              <w:right w:val="nil"/>
            </w:tcBorders>
            <w:noWrap/>
            <w:vAlign w:val="bottom"/>
          </w:tcPr>
          <w:p w14:paraId="0EA27184" w14:textId="6A1CC878" w:rsidR="00FE10A6" w:rsidRPr="00FE10A6" w:rsidRDefault="00FE10A6" w:rsidP="00981D4D">
            <w:pPr>
              <w:spacing w:after="0" w:line="240" w:lineRule="auto"/>
              <w:rPr>
                <w:rFonts w:ascii="Calibri" w:eastAsia="Times New Roman" w:hAnsi="Calibri" w:cs="Calibri"/>
                <w:color w:val="000000"/>
                <w:kern w:val="0"/>
                <w:sz w:val="22"/>
                <w:szCs w:val="22"/>
                <w14:ligatures w14:val="none"/>
              </w:rPr>
            </w:pPr>
            <w:r w:rsidRPr="00FE10A6">
              <w:rPr>
                <w:rFonts w:ascii="Calibri" w:eastAsia="Times New Roman" w:hAnsi="Calibri" w:cs="Calibri"/>
                <w:color w:val="000000"/>
                <w:kern w:val="0"/>
                <w:sz w:val="22"/>
                <w:szCs w:val="22"/>
                <w14:ligatures w14:val="none"/>
              </w:rPr>
              <w:t>Shaft sleeve</w:t>
            </w:r>
          </w:p>
        </w:tc>
      </w:tr>
    </w:tbl>
    <w:p w14:paraId="483DAF79" w14:textId="6ECA15B5" w:rsidR="008341AD" w:rsidRDefault="00FE10A6" w:rsidP="001A6A2D">
      <w:pPr>
        <w:pStyle w:val="ListParagraph"/>
        <w:tabs>
          <w:tab w:val="num" w:pos="1080"/>
        </w:tabs>
        <w:rPr>
          <w:rFonts w:ascii="Calibri" w:hAnsi="Calibri" w:cs="Calibri"/>
          <w:sz w:val="22"/>
          <w:szCs w:val="22"/>
        </w:rPr>
      </w:pPr>
      <w:r w:rsidRPr="00FE10A6">
        <w:rPr>
          <w:rFonts w:ascii="Calibri" w:hAnsi="Calibri" w:cs="Calibri"/>
          <w:sz w:val="22"/>
          <w:szCs w:val="22"/>
        </w:rPr>
        <w:t>1</w:t>
      </w:r>
      <w:r w:rsidRPr="00FE10A6">
        <w:rPr>
          <w:rFonts w:ascii="Calibri" w:hAnsi="Calibri" w:cs="Calibri"/>
          <w:sz w:val="22"/>
          <w:szCs w:val="22"/>
        </w:rPr>
        <w:tab/>
        <w:t>231-31-1850</w:t>
      </w:r>
      <w:r w:rsidRPr="00FE10A6">
        <w:rPr>
          <w:rFonts w:ascii="Calibri" w:hAnsi="Calibri" w:cs="Calibri"/>
          <w:sz w:val="22"/>
          <w:szCs w:val="22"/>
        </w:rPr>
        <w:tab/>
      </w:r>
      <w:r w:rsidRPr="00FE10A6">
        <w:rPr>
          <w:rFonts w:ascii="Calibri" w:hAnsi="Calibri" w:cs="Calibri"/>
          <w:sz w:val="22"/>
          <w:szCs w:val="22"/>
        </w:rPr>
        <w:tab/>
      </w:r>
      <w:r w:rsidRPr="00FE10A6">
        <w:rPr>
          <w:rFonts w:ascii="Calibri" w:hAnsi="Calibri" w:cs="Calibri"/>
          <w:sz w:val="22"/>
          <w:szCs w:val="22"/>
        </w:rPr>
        <w:tab/>
        <w:t>Mech Seal</w:t>
      </w:r>
    </w:p>
    <w:p w14:paraId="082FF623" w14:textId="77777777" w:rsidR="00681E82" w:rsidRDefault="00681E82" w:rsidP="001A6A2D">
      <w:pPr>
        <w:pStyle w:val="ListParagraph"/>
        <w:tabs>
          <w:tab w:val="num" w:pos="1080"/>
        </w:tabs>
        <w:rPr>
          <w:rFonts w:ascii="Calibri" w:hAnsi="Calibri" w:cs="Calibri"/>
          <w:sz w:val="22"/>
          <w:szCs w:val="22"/>
        </w:rPr>
      </w:pPr>
    </w:p>
    <w:p w14:paraId="7D187EF5" w14:textId="738D4066" w:rsidR="00681E82" w:rsidRPr="00681E82" w:rsidRDefault="00681E82" w:rsidP="00681E82">
      <w:pPr>
        <w:pStyle w:val="ListParagraph"/>
        <w:numPr>
          <w:ilvl w:val="0"/>
          <w:numId w:val="21"/>
        </w:numPr>
        <w:tabs>
          <w:tab w:val="num" w:pos="1080"/>
        </w:tabs>
        <w:rPr>
          <w:rFonts w:ascii="Calibri" w:hAnsi="Calibri" w:cs="Calibri"/>
          <w:sz w:val="22"/>
          <w:szCs w:val="22"/>
        </w:rPr>
      </w:pPr>
      <w:r>
        <w:rPr>
          <w:rFonts w:ascii="Calibri" w:hAnsi="Calibri" w:cs="Calibri"/>
          <w:sz w:val="22"/>
          <w:szCs w:val="22"/>
        </w:rPr>
        <w:t xml:space="preserve">Reference </w:t>
      </w:r>
    </w:p>
    <w:p w14:paraId="7619E295" w14:textId="77777777" w:rsidR="00D460EE" w:rsidRPr="001D532F" w:rsidRDefault="00D460EE" w:rsidP="00D460EE">
      <w:pPr>
        <w:rPr>
          <w:rFonts w:ascii="Times New Roman" w:hAnsi="Times New Roman" w:cs="Times New Roman"/>
        </w:rPr>
      </w:pPr>
      <w:r w:rsidRPr="001D532F">
        <w:rPr>
          <w:rFonts w:ascii="Times New Roman" w:hAnsi="Times New Roman" w:cs="Times New Roman"/>
          <w:b/>
          <w:bCs/>
        </w:rPr>
        <w:t>3. Period of Performance</w:t>
      </w:r>
      <w:r w:rsidRPr="001D532F">
        <w:rPr>
          <w:rFonts w:ascii="Times New Roman" w:hAnsi="Times New Roman" w:cs="Times New Roman"/>
        </w:rPr>
        <w:t> </w:t>
      </w:r>
    </w:p>
    <w:p w14:paraId="1529D594" w14:textId="39AF57A3" w:rsidR="00001327" w:rsidRDefault="00D460EE" w:rsidP="00D460EE">
      <w:pPr>
        <w:numPr>
          <w:ilvl w:val="0"/>
          <w:numId w:val="3"/>
        </w:numPr>
        <w:rPr>
          <w:rFonts w:ascii="Times New Roman" w:hAnsi="Times New Roman" w:cs="Times New Roman"/>
        </w:rPr>
      </w:pPr>
      <w:r w:rsidRPr="001D532F">
        <w:rPr>
          <w:rFonts w:ascii="Times New Roman" w:hAnsi="Times New Roman" w:cs="Times New Roman"/>
        </w:rPr>
        <w:t xml:space="preserve">Delivery </w:t>
      </w:r>
      <w:r w:rsidR="003A0DB2">
        <w:rPr>
          <w:rFonts w:ascii="Times New Roman" w:hAnsi="Times New Roman" w:cs="Times New Roman"/>
        </w:rPr>
        <w:t xml:space="preserve">must be made </w:t>
      </w:r>
      <w:r w:rsidR="00001B33" w:rsidRPr="009B0E2D">
        <w:rPr>
          <w:rFonts w:ascii="Times New Roman" w:hAnsi="Times New Roman" w:cs="Times New Roman"/>
        </w:rPr>
        <w:t>NLT</w:t>
      </w:r>
      <w:r w:rsidR="003A0DB2" w:rsidRPr="009B0E2D">
        <w:rPr>
          <w:rFonts w:ascii="Times New Roman" w:hAnsi="Times New Roman" w:cs="Times New Roman"/>
        </w:rPr>
        <w:t xml:space="preserve"> </w:t>
      </w:r>
      <w:r w:rsidR="009D7C12" w:rsidRPr="009B0E2D">
        <w:rPr>
          <w:rFonts w:ascii="Times New Roman" w:hAnsi="Times New Roman" w:cs="Times New Roman"/>
        </w:rPr>
        <w:t>0</w:t>
      </w:r>
      <w:r w:rsidR="00ED64DB" w:rsidRPr="009B0E2D">
        <w:rPr>
          <w:rFonts w:ascii="Times New Roman" w:hAnsi="Times New Roman" w:cs="Times New Roman"/>
        </w:rPr>
        <w:t>1</w:t>
      </w:r>
      <w:r w:rsidR="00584170" w:rsidRPr="009B0E2D">
        <w:rPr>
          <w:rFonts w:ascii="Times New Roman" w:hAnsi="Times New Roman" w:cs="Times New Roman"/>
        </w:rPr>
        <w:t>NOV26</w:t>
      </w:r>
      <w:r w:rsidR="00085245" w:rsidRPr="009B0E2D">
        <w:rPr>
          <w:rFonts w:ascii="Times New Roman" w:hAnsi="Times New Roman" w:cs="Times New Roman"/>
        </w:rPr>
        <w:t>.</w:t>
      </w:r>
    </w:p>
    <w:p w14:paraId="34FEBD40" w14:textId="4A95E0C8" w:rsidR="00F60801" w:rsidRDefault="00001327" w:rsidP="00F60801">
      <w:pPr>
        <w:numPr>
          <w:ilvl w:val="0"/>
          <w:numId w:val="3"/>
        </w:numPr>
        <w:rPr>
          <w:rFonts w:ascii="Times New Roman" w:hAnsi="Times New Roman" w:cs="Times New Roman"/>
        </w:rPr>
      </w:pPr>
      <w:r w:rsidRPr="00001327">
        <w:rPr>
          <w:rFonts w:ascii="Times New Roman" w:hAnsi="Times New Roman" w:cs="Times New Roman"/>
        </w:rPr>
        <w:t>This requirement is driven by the operational need to procure critical spare parts for the cutter’s Buffalo Pumps ancillary seawater cooling pumps in support of ship readiness following completion of dry dock and prior to winter deployment to Antarctica. The delivery date of </w:t>
      </w:r>
      <w:r w:rsidRPr="00001327">
        <w:rPr>
          <w:rFonts w:ascii="Times New Roman" w:hAnsi="Times New Roman" w:cs="Times New Roman"/>
          <w:b/>
          <w:bCs/>
        </w:rPr>
        <w:t xml:space="preserve">NLT </w:t>
      </w:r>
      <w:r w:rsidR="009D7C12">
        <w:rPr>
          <w:rFonts w:ascii="Times New Roman" w:hAnsi="Times New Roman" w:cs="Times New Roman"/>
          <w:b/>
          <w:bCs/>
        </w:rPr>
        <w:t>0</w:t>
      </w:r>
      <w:r w:rsidRPr="00001327">
        <w:rPr>
          <w:rFonts w:ascii="Times New Roman" w:hAnsi="Times New Roman" w:cs="Times New Roman"/>
          <w:b/>
          <w:bCs/>
        </w:rPr>
        <w:t>1NOV26</w:t>
      </w:r>
      <w:r w:rsidRPr="00001327">
        <w:rPr>
          <w:rFonts w:ascii="Times New Roman" w:hAnsi="Times New Roman" w:cs="Times New Roman"/>
        </w:rPr>
        <w:t xml:space="preserve"> is based on standard commercial lead times, vendor processing, and shipping logistics for specialized pump components. This delivery </w:t>
      </w:r>
      <w:r w:rsidRPr="00001327">
        <w:rPr>
          <w:rFonts w:ascii="Times New Roman" w:hAnsi="Times New Roman" w:cs="Times New Roman"/>
        </w:rPr>
        <w:lastRenderedPageBreak/>
        <w:t>timeframe reflects typical vendor logistics for sourcing and delivering parts of this type and quantity</w:t>
      </w:r>
      <w:r>
        <w:rPr>
          <w:rFonts w:ascii="Times New Roman" w:hAnsi="Times New Roman" w:cs="Times New Roman"/>
        </w:rPr>
        <w:t>.</w:t>
      </w:r>
    </w:p>
    <w:p w14:paraId="2E061FDB" w14:textId="77777777" w:rsidR="00F60801" w:rsidRPr="00F60801" w:rsidRDefault="00F60801" w:rsidP="00F60801">
      <w:pPr>
        <w:ind w:left="720"/>
        <w:rPr>
          <w:rFonts w:ascii="Times New Roman" w:hAnsi="Times New Roman" w:cs="Times New Roman"/>
        </w:rPr>
      </w:pPr>
    </w:p>
    <w:p w14:paraId="272F4040" w14:textId="77777777" w:rsidR="00D460EE" w:rsidRPr="001D532F" w:rsidRDefault="00D460EE" w:rsidP="00D460EE">
      <w:pPr>
        <w:rPr>
          <w:rFonts w:ascii="Times New Roman" w:hAnsi="Times New Roman" w:cs="Times New Roman"/>
        </w:rPr>
      </w:pPr>
      <w:r w:rsidRPr="001D532F">
        <w:rPr>
          <w:rFonts w:ascii="Times New Roman" w:hAnsi="Times New Roman" w:cs="Times New Roman"/>
          <w:b/>
          <w:bCs/>
        </w:rPr>
        <w:t>4. Location and Method of Performance</w:t>
      </w:r>
      <w:r w:rsidRPr="001D532F">
        <w:rPr>
          <w:rFonts w:ascii="Times New Roman" w:hAnsi="Times New Roman" w:cs="Times New Roman"/>
        </w:rPr>
        <w:t> </w:t>
      </w:r>
    </w:p>
    <w:p w14:paraId="57DFF828" w14:textId="77777777" w:rsidR="00D460EE" w:rsidRPr="001D532F" w:rsidRDefault="00D460EE" w:rsidP="00D460EE">
      <w:pPr>
        <w:numPr>
          <w:ilvl w:val="0"/>
          <w:numId w:val="4"/>
        </w:numPr>
        <w:rPr>
          <w:rFonts w:ascii="Times New Roman" w:hAnsi="Times New Roman" w:cs="Times New Roman"/>
        </w:rPr>
      </w:pPr>
      <w:r w:rsidRPr="001D532F">
        <w:rPr>
          <w:rFonts w:ascii="Times New Roman" w:hAnsi="Times New Roman" w:cs="Times New Roman"/>
        </w:rPr>
        <w:t>USCG Base Seattle, Pier 46F </w:t>
      </w:r>
    </w:p>
    <w:p w14:paraId="3CA99C61" w14:textId="77777777" w:rsidR="00D460EE" w:rsidRPr="001D532F" w:rsidRDefault="00D460EE" w:rsidP="00D460EE">
      <w:pPr>
        <w:ind w:left="720"/>
        <w:rPr>
          <w:rFonts w:ascii="Times New Roman" w:hAnsi="Times New Roman" w:cs="Times New Roman"/>
        </w:rPr>
      </w:pPr>
      <w:r w:rsidRPr="001D532F">
        <w:rPr>
          <w:rFonts w:ascii="Times New Roman" w:hAnsi="Times New Roman" w:cs="Times New Roman"/>
        </w:rPr>
        <w:t>1519 Alaskan Way S </w:t>
      </w:r>
    </w:p>
    <w:p w14:paraId="2018895D" w14:textId="6F08B8E2" w:rsidR="00D460EE" w:rsidRPr="001D532F" w:rsidRDefault="00D460EE" w:rsidP="00D460EE">
      <w:pPr>
        <w:ind w:left="720"/>
        <w:rPr>
          <w:rFonts w:ascii="Times New Roman" w:hAnsi="Times New Roman" w:cs="Times New Roman"/>
        </w:rPr>
      </w:pPr>
      <w:r w:rsidRPr="001D532F">
        <w:rPr>
          <w:rFonts w:ascii="Times New Roman" w:hAnsi="Times New Roman" w:cs="Times New Roman"/>
        </w:rPr>
        <w:t>Seattle WA 98134 </w:t>
      </w:r>
    </w:p>
    <w:p w14:paraId="685A8375" w14:textId="77777777" w:rsidR="00D460EE" w:rsidRPr="001D532F" w:rsidRDefault="00D460EE" w:rsidP="00D460EE">
      <w:pPr>
        <w:rPr>
          <w:rFonts w:ascii="Times New Roman" w:hAnsi="Times New Roman" w:cs="Times New Roman"/>
        </w:rPr>
      </w:pPr>
      <w:r w:rsidRPr="001D532F">
        <w:rPr>
          <w:rFonts w:ascii="Times New Roman" w:hAnsi="Times New Roman" w:cs="Times New Roman"/>
          <w:b/>
          <w:bCs/>
        </w:rPr>
        <w:t>5. Roles and Responsibilities</w:t>
      </w:r>
      <w:r w:rsidRPr="001D532F">
        <w:rPr>
          <w:rFonts w:ascii="Times New Roman" w:hAnsi="Times New Roman" w:cs="Times New Roman"/>
        </w:rPr>
        <w:t> </w:t>
      </w:r>
    </w:p>
    <w:p w14:paraId="0D932F4F" w14:textId="0DB2DBC6" w:rsidR="00085245" w:rsidRDefault="00D460EE" w:rsidP="00085245">
      <w:pPr>
        <w:numPr>
          <w:ilvl w:val="0"/>
          <w:numId w:val="7"/>
        </w:numPr>
        <w:rPr>
          <w:rFonts w:ascii="Times New Roman" w:hAnsi="Times New Roman" w:cs="Times New Roman"/>
        </w:rPr>
      </w:pPr>
      <w:r w:rsidRPr="001D532F">
        <w:rPr>
          <w:rFonts w:ascii="Times New Roman" w:hAnsi="Times New Roman" w:cs="Times New Roman"/>
        </w:rPr>
        <w:t>Vendor is responsible for deliverin</w:t>
      </w:r>
      <w:r w:rsidR="00085245">
        <w:rPr>
          <w:rFonts w:ascii="Times New Roman" w:hAnsi="Times New Roman" w:cs="Times New Roman"/>
        </w:rPr>
        <w:t xml:space="preserve">g parts. </w:t>
      </w:r>
    </w:p>
    <w:p w14:paraId="317C7C88" w14:textId="4C4AC4E8" w:rsidR="00C46D0C" w:rsidRDefault="00C46D0C" w:rsidP="00085245">
      <w:pPr>
        <w:numPr>
          <w:ilvl w:val="0"/>
          <w:numId w:val="7"/>
        </w:numPr>
        <w:rPr>
          <w:rFonts w:ascii="Times New Roman" w:hAnsi="Times New Roman" w:cs="Times New Roman"/>
        </w:rPr>
      </w:pPr>
      <w:r>
        <w:rPr>
          <w:rFonts w:ascii="Times New Roman" w:hAnsi="Times New Roman" w:cs="Times New Roman"/>
        </w:rPr>
        <w:t xml:space="preserve">Vendor is responsible for all delivery costs. </w:t>
      </w:r>
    </w:p>
    <w:p w14:paraId="29CFDD4E" w14:textId="5F5E1A2B" w:rsidR="000623D3" w:rsidRPr="00085245" w:rsidRDefault="000623D3" w:rsidP="00085245">
      <w:pPr>
        <w:numPr>
          <w:ilvl w:val="0"/>
          <w:numId w:val="7"/>
        </w:numPr>
        <w:rPr>
          <w:rFonts w:ascii="Times New Roman" w:hAnsi="Times New Roman" w:cs="Times New Roman"/>
        </w:rPr>
      </w:pPr>
      <w:r>
        <w:rPr>
          <w:rFonts w:ascii="Times New Roman" w:hAnsi="Times New Roman" w:cs="Times New Roman"/>
        </w:rPr>
        <w:t xml:space="preserve">All </w:t>
      </w:r>
      <w:r w:rsidR="0015600D">
        <w:rPr>
          <w:rFonts w:ascii="Times New Roman" w:hAnsi="Times New Roman" w:cs="Times New Roman"/>
        </w:rPr>
        <w:t xml:space="preserve">deliveries must be made to </w:t>
      </w:r>
      <w:r w:rsidR="00C46D0C">
        <w:rPr>
          <w:rFonts w:ascii="Times New Roman" w:hAnsi="Times New Roman" w:cs="Times New Roman"/>
        </w:rPr>
        <w:t xml:space="preserve">USCG Base Seattle </w:t>
      </w:r>
      <w:r w:rsidR="004F1079">
        <w:rPr>
          <w:rFonts w:ascii="Times New Roman" w:hAnsi="Times New Roman" w:cs="Times New Roman"/>
        </w:rPr>
        <w:t xml:space="preserve">shipping and receiving. </w:t>
      </w:r>
      <w:r w:rsidR="0015600D">
        <w:rPr>
          <w:rFonts w:ascii="Times New Roman" w:hAnsi="Times New Roman" w:cs="Times New Roman"/>
        </w:rPr>
        <w:t xml:space="preserve"> </w:t>
      </w:r>
    </w:p>
    <w:p w14:paraId="672D6DF0" w14:textId="77777777" w:rsidR="00D460EE" w:rsidRPr="001D532F" w:rsidRDefault="00D460EE" w:rsidP="00D460EE">
      <w:pPr>
        <w:rPr>
          <w:rFonts w:ascii="Times New Roman" w:hAnsi="Times New Roman" w:cs="Times New Roman"/>
        </w:rPr>
      </w:pPr>
      <w:r w:rsidRPr="001D532F">
        <w:rPr>
          <w:rFonts w:ascii="Times New Roman" w:hAnsi="Times New Roman" w:cs="Times New Roman"/>
          <w:b/>
          <w:bCs/>
        </w:rPr>
        <w:t>6. Acceptance Criteria</w:t>
      </w:r>
      <w:r w:rsidRPr="001D532F">
        <w:rPr>
          <w:rFonts w:ascii="Times New Roman" w:hAnsi="Times New Roman" w:cs="Times New Roman"/>
        </w:rPr>
        <w:t> </w:t>
      </w:r>
    </w:p>
    <w:p w14:paraId="2968EE9A" w14:textId="5E67F3D7" w:rsidR="004A53A0" w:rsidRPr="004A53A0" w:rsidRDefault="004A53A0" w:rsidP="004A53A0">
      <w:pPr>
        <w:rPr>
          <w:rFonts w:ascii="Times New Roman" w:hAnsi="Times New Roman" w:cs="Times New Roman"/>
        </w:rPr>
      </w:pPr>
      <w:r w:rsidRPr="004A53A0">
        <w:rPr>
          <w:rFonts w:ascii="Times New Roman" w:hAnsi="Times New Roman" w:cs="Times New Roman"/>
        </w:rPr>
        <w:t xml:space="preserve">The Government will accept the parts if </w:t>
      </w:r>
      <w:r w:rsidR="00A225B8" w:rsidRPr="004A53A0">
        <w:rPr>
          <w:rFonts w:ascii="Times New Roman" w:hAnsi="Times New Roman" w:cs="Times New Roman"/>
        </w:rPr>
        <w:t>all</w:t>
      </w:r>
      <w:r w:rsidRPr="004A53A0">
        <w:rPr>
          <w:rFonts w:ascii="Times New Roman" w:hAnsi="Times New Roman" w:cs="Times New Roman"/>
        </w:rPr>
        <w:t xml:space="preserve"> the following conditions are met:</w:t>
      </w:r>
    </w:p>
    <w:p w14:paraId="39964A62" w14:textId="77777777" w:rsidR="004A53A0" w:rsidRPr="004A53A0" w:rsidRDefault="004A53A0" w:rsidP="004A53A0">
      <w:pPr>
        <w:numPr>
          <w:ilvl w:val="0"/>
          <w:numId w:val="16"/>
        </w:numPr>
        <w:rPr>
          <w:rFonts w:ascii="Times New Roman" w:hAnsi="Times New Roman" w:cs="Times New Roman"/>
        </w:rPr>
      </w:pPr>
      <w:r w:rsidRPr="004A53A0">
        <w:rPr>
          <w:rFonts w:ascii="Times New Roman" w:hAnsi="Times New Roman" w:cs="Times New Roman"/>
        </w:rPr>
        <w:t>Parts are new and unused.</w:t>
      </w:r>
    </w:p>
    <w:p w14:paraId="55B07388" w14:textId="77777777" w:rsidR="004A53A0" w:rsidRPr="004A53A0" w:rsidRDefault="004A53A0" w:rsidP="004A53A0">
      <w:pPr>
        <w:numPr>
          <w:ilvl w:val="0"/>
          <w:numId w:val="16"/>
        </w:numPr>
        <w:rPr>
          <w:rFonts w:ascii="Times New Roman" w:hAnsi="Times New Roman" w:cs="Times New Roman"/>
        </w:rPr>
      </w:pPr>
      <w:r w:rsidRPr="004A53A0">
        <w:rPr>
          <w:rFonts w:ascii="Times New Roman" w:hAnsi="Times New Roman" w:cs="Times New Roman"/>
        </w:rPr>
        <w:t>Parts match the required quantities, part numbers, and descriptions listed in this SOW.</w:t>
      </w:r>
    </w:p>
    <w:p w14:paraId="6D4D11C1" w14:textId="77777777" w:rsidR="004A53A0" w:rsidRPr="004A53A0" w:rsidRDefault="004A53A0" w:rsidP="004A53A0">
      <w:pPr>
        <w:numPr>
          <w:ilvl w:val="0"/>
          <w:numId w:val="16"/>
        </w:numPr>
        <w:rPr>
          <w:rFonts w:ascii="Times New Roman" w:hAnsi="Times New Roman" w:cs="Times New Roman"/>
        </w:rPr>
      </w:pPr>
      <w:r w:rsidRPr="004A53A0">
        <w:rPr>
          <w:rFonts w:ascii="Times New Roman" w:hAnsi="Times New Roman" w:cs="Times New Roman"/>
        </w:rPr>
        <w:t>Parts are compatible with the cutter’s Buffalo Pumps ancillary seawater cooling pumps.</w:t>
      </w:r>
    </w:p>
    <w:p w14:paraId="40AF01CA" w14:textId="77777777" w:rsidR="004A53A0" w:rsidRPr="004A53A0" w:rsidRDefault="004A53A0" w:rsidP="004A53A0">
      <w:pPr>
        <w:numPr>
          <w:ilvl w:val="0"/>
          <w:numId w:val="16"/>
        </w:numPr>
        <w:rPr>
          <w:rFonts w:ascii="Times New Roman" w:hAnsi="Times New Roman" w:cs="Times New Roman"/>
        </w:rPr>
      </w:pPr>
      <w:r w:rsidRPr="004A53A0">
        <w:rPr>
          <w:rFonts w:ascii="Times New Roman" w:hAnsi="Times New Roman" w:cs="Times New Roman"/>
        </w:rPr>
        <w:t>Parts are free from visible damage or defects.</w:t>
      </w:r>
    </w:p>
    <w:p w14:paraId="14E472C9" w14:textId="77777777" w:rsidR="004A53A0" w:rsidRPr="004A53A0" w:rsidRDefault="004A53A0" w:rsidP="004A53A0">
      <w:pPr>
        <w:numPr>
          <w:ilvl w:val="0"/>
          <w:numId w:val="16"/>
        </w:numPr>
        <w:rPr>
          <w:rFonts w:ascii="Times New Roman" w:hAnsi="Times New Roman" w:cs="Times New Roman"/>
        </w:rPr>
      </w:pPr>
      <w:r w:rsidRPr="004A53A0">
        <w:rPr>
          <w:rFonts w:ascii="Times New Roman" w:hAnsi="Times New Roman" w:cs="Times New Roman"/>
        </w:rPr>
        <w:t>Parts are properly packaged to prevent damage during shipment.</w:t>
      </w:r>
    </w:p>
    <w:p w14:paraId="1B1438AD" w14:textId="77777777" w:rsidR="004A53A0" w:rsidRPr="004A53A0" w:rsidRDefault="004A53A0" w:rsidP="004A53A0">
      <w:pPr>
        <w:numPr>
          <w:ilvl w:val="0"/>
          <w:numId w:val="16"/>
        </w:numPr>
        <w:rPr>
          <w:rFonts w:ascii="Times New Roman" w:hAnsi="Times New Roman" w:cs="Times New Roman"/>
        </w:rPr>
      </w:pPr>
      <w:r w:rsidRPr="004A53A0">
        <w:rPr>
          <w:rFonts w:ascii="Times New Roman" w:hAnsi="Times New Roman" w:cs="Times New Roman"/>
        </w:rPr>
        <w:t>Delivery is made to the required location.</w:t>
      </w:r>
    </w:p>
    <w:p w14:paraId="1E8DEB32" w14:textId="77777777" w:rsidR="00D460EE" w:rsidRPr="001D532F" w:rsidRDefault="00D460EE" w:rsidP="00D460EE">
      <w:pPr>
        <w:rPr>
          <w:rFonts w:ascii="Times New Roman" w:hAnsi="Times New Roman" w:cs="Times New Roman"/>
        </w:rPr>
      </w:pPr>
      <w:r w:rsidRPr="001D532F">
        <w:rPr>
          <w:rFonts w:ascii="Times New Roman" w:hAnsi="Times New Roman" w:cs="Times New Roman"/>
          <w:b/>
          <w:bCs/>
        </w:rPr>
        <w:t>7. Security and Confidentiality</w:t>
      </w:r>
      <w:r w:rsidRPr="001D532F">
        <w:rPr>
          <w:rFonts w:ascii="Times New Roman" w:hAnsi="Times New Roman" w:cs="Times New Roman"/>
        </w:rPr>
        <w:t> </w:t>
      </w:r>
    </w:p>
    <w:p w14:paraId="45848E8B" w14:textId="59232AAB" w:rsidR="00D460EE" w:rsidRPr="001D532F" w:rsidRDefault="00D460EE" w:rsidP="00D460EE">
      <w:pPr>
        <w:numPr>
          <w:ilvl w:val="0"/>
          <w:numId w:val="10"/>
        </w:numPr>
        <w:rPr>
          <w:rFonts w:ascii="Times New Roman" w:hAnsi="Times New Roman" w:cs="Times New Roman"/>
        </w:rPr>
      </w:pPr>
      <w:r w:rsidRPr="001D532F">
        <w:rPr>
          <w:rFonts w:ascii="Times New Roman" w:hAnsi="Times New Roman" w:cs="Times New Roman"/>
        </w:rPr>
        <w:t xml:space="preserve">Driver must be in possession of Real ID </w:t>
      </w:r>
      <w:r w:rsidR="00A225B8" w:rsidRPr="001D532F">
        <w:rPr>
          <w:rFonts w:ascii="Times New Roman" w:hAnsi="Times New Roman" w:cs="Times New Roman"/>
        </w:rPr>
        <w:t>to</w:t>
      </w:r>
      <w:r w:rsidRPr="001D532F">
        <w:rPr>
          <w:rFonts w:ascii="Times New Roman" w:hAnsi="Times New Roman" w:cs="Times New Roman"/>
        </w:rPr>
        <w:t xml:space="preserve"> access USCG Base Seattle. </w:t>
      </w:r>
    </w:p>
    <w:p w14:paraId="1CAB9FBB" w14:textId="77777777" w:rsidR="004A53A0" w:rsidRDefault="00D460EE" w:rsidP="004A53A0">
      <w:pPr>
        <w:rPr>
          <w:rFonts w:ascii="Times New Roman" w:hAnsi="Times New Roman" w:cs="Times New Roman"/>
        </w:rPr>
      </w:pPr>
      <w:r w:rsidRPr="001D532F">
        <w:rPr>
          <w:rFonts w:ascii="Times New Roman" w:hAnsi="Times New Roman" w:cs="Times New Roman"/>
          <w:b/>
          <w:bCs/>
        </w:rPr>
        <w:t>8. Reporting Requirements</w:t>
      </w:r>
      <w:r w:rsidRPr="001D532F">
        <w:rPr>
          <w:rFonts w:ascii="Times New Roman" w:hAnsi="Times New Roman" w:cs="Times New Roman"/>
        </w:rPr>
        <w:t> </w:t>
      </w:r>
    </w:p>
    <w:p w14:paraId="795E036B" w14:textId="28B757AF" w:rsidR="001E6E94" w:rsidRPr="004A53A0" w:rsidRDefault="004A53A0" w:rsidP="004A53A0">
      <w:pPr>
        <w:pStyle w:val="ListParagraph"/>
        <w:numPr>
          <w:ilvl w:val="0"/>
          <w:numId w:val="18"/>
        </w:numPr>
        <w:rPr>
          <w:rFonts w:ascii="Times New Roman" w:hAnsi="Times New Roman" w:cs="Times New Roman"/>
        </w:rPr>
      </w:pPr>
      <w:r w:rsidRPr="004A53A0">
        <w:rPr>
          <w:rFonts w:asciiTheme="majorHAnsi" w:hAnsiTheme="majorHAnsi"/>
        </w:rPr>
        <w:t>Vendor will provide a receipt with total quantity delivered and price breakdown.</w:t>
      </w:r>
    </w:p>
    <w:sectPr w:rsidR="001E6E94" w:rsidRPr="004A53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7355"/>
    <w:multiLevelType w:val="hybridMultilevel"/>
    <w:tmpl w:val="8FCC06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1C21F1"/>
    <w:multiLevelType w:val="hybridMultilevel"/>
    <w:tmpl w:val="59325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D020F"/>
    <w:multiLevelType w:val="multilevel"/>
    <w:tmpl w:val="5CB4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762369"/>
    <w:multiLevelType w:val="multilevel"/>
    <w:tmpl w:val="7550F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486AA1"/>
    <w:multiLevelType w:val="multilevel"/>
    <w:tmpl w:val="EA42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B435BC"/>
    <w:multiLevelType w:val="multilevel"/>
    <w:tmpl w:val="370A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B62BD0"/>
    <w:multiLevelType w:val="multilevel"/>
    <w:tmpl w:val="F10A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A271E8"/>
    <w:multiLevelType w:val="multilevel"/>
    <w:tmpl w:val="423EB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501AF8"/>
    <w:multiLevelType w:val="multilevel"/>
    <w:tmpl w:val="C06C6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317B18"/>
    <w:multiLevelType w:val="multilevel"/>
    <w:tmpl w:val="485E9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DD15EB"/>
    <w:multiLevelType w:val="multilevel"/>
    <w:tmpl w:val="162C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DA780F"/>
    <w:multiLevelType w:val="hybridMultilevel"/>
    <w:tmpl w:val="48288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6A7523"/>
    <w:multiLevelType w:val="multilevel"/>
    <w:tmpl w:val="482C4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752D75"/>
    <w:multiLevelType w:val="hybridMultilevel"/>
    <w:tmpl w:val="45A2C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A67712"/>
    <w:multiLevelType w:val="multilevel"/>
    <w:tmpl w:val="9622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820F35"/>
    <w:multiLevelType w:val="multilevel"/>
    <w:tmpl w:val="201AD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F44E76"/>
    <w:multiLevelType w:val="multilevel"/>
    <w:tmpl w:val="A69C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58240E"/>
    <w:multiLevelType w:val="multilevel"/>
    <w:tmpl w:val="E084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D910CE"/>
    <w:multiLevelType w:val="hybridMultilevel"/>
    <w:tmpl w:val="B9FC7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AE3D3E"/>
    <w:multiLevelType w:val="hybridMultilevel"/>
    <w:tmpl w:val="4BC67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17362B"/>
    <w:multiLevelType w:val="multilevel"/>
    <w:tmpl w:val="7D409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44513464">
    <w:abstractNumId w:val="20"/>
  </w:num>
  <w:num w:numId="2" w16cid:durableId="1808084950">
    <w:abstractNumId w:val="14"/>
  </w:num>
  <w:num w:numId="3" w16cid:durableId="845169459">
    <w:abstractNumId w:val="17"/>
  </w:num>
  <w:num w:numId="4" w16cid:durableId="1919439140">
    <w:abstractNumId w:val="12"/>
  </w:num>
  <w:num w:numId="5" w16cid:durableId="620766080">
    <w:abstractNumId w:val="2"/>
  </w:num>
  <w:num w:numId="6" w16cid:durableId="2052075379">
    <w:abstractNumId w:val="7"/>
  </w:num>
  <w:num w:numId="7" w16cid:durableId="461271472">
    <w:abstractNumId w:val="5"/>
  </w:num>
  <w:num w:numId="8" w16cid:durableId="652953988">
    <w:abstractNumId w:val="10"/>
  </w:num>
  <w:num w:numId="9" w16cid:durableId="907761443">
    <w:abstractNumId w:val="6"/>
  </w:num>
  <w:num w:numId="10" w16cid:durableId="417483927">
    <w:abstractNumId w:val="9"/>
  </w:num>
  <w:num w:numId="11" w16cid:durableId="1176578200">
    <w:abstractNumId w:val="4"/>
  </w:num>
  <w:num w:numId="12" w16cid:durableId="1378043028">
    <w:abstractNumId w:val="3"/>
  </w:num>
  <w:num w:numId="13" w16cid:durableId="3435431">
    <w:abstractNumId w:val="8"/>
  </w:num>
  <w:num w:numId="14" w16cid:durableId="1022584187">
    <w:abstractNumId w:val="19"/>
  </w:num>
  <w:num w:numId="15" w16cid:durableId="531235193">
    <w:abstractNumId w:val="11"/>
  </w:num>
  <w:num w:numId="16" w16cid:durableId="1916163011">
    <w:abstractNumId w:val="16"/>
  </w:num>
  <w:num w:numId="17" w16cid:durableId="515194546">
    <w:abstractNumId w:val="1"/>
  </w:num>
  <w:num w:numId="18" w16cid:durableId="1146510283">
    <w:abstractNumId w:val="13"/>
  </w:num>
  <w:num w:numId="19" w16cid:durableId="64648217">
    <w:abstractNumId w:val="15"/>
  </w:num>
  <w:num w:numId="20" w16cid:durableId="2037852649">
    <w:abstractNumId w:val="0"/>
  </w:num>
  <w:num w:numId="21" w16cid:durableId="11670117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91"/>
    <w:rsid w:val="00001327"/>
    <w:rsid w:val="00001B33"/>
    <w:rsid w:val="000263E6"/>
    <w:rsid w:val="000623D3"/>
    <w:rsid w:val="000744F7"/>
    <w:rsid w:val="00085245"/>
    <w:rsid w:val="00140A36"/>
    <w:rsid w:val="0015600D"/>
    <w:rsid w:val="001A6A2D"/>
    <w:rsid w:val="001A6E21"/>
    <w:rsid w:val="001C4E46"/>
    <w:rsid w:val="001C6135"/>
    <w:rsid w:val="001D0B41"/>
    <w:rsid w:val="001D532F"/>
    <w:rsid w:val="001E6E94"/>
    <w:rsid w:val="00211FBB"/>
    <w:rsid w:val="00283C6F"/>
    <w:rsid w:val="00354065"/>
    <w:rsid w:val="003543AC"/>
    <w:rsid w:val="00394661"/>
    <w:rsid w:val="003A0DB2"/>
    <w:rsid w:val="004271F5"/>
    <w:rsid w:val="00483D3B"/>
    <w:rsid w:val="004A53A0"/>
    <w:rsid w:val="004B3DE3"/>
    <w:rsid w:val="004F1079"/>
    <w:rsid w:val="005523FB"/>
    <w:rsid w:val="00584170"/>
    <w:rsid w:val="005B4FBE"/>
    <w:rsid w:val="005C7033"/>
    <w:rsid w:val="005D75A0"/>
    <w:rsid w:val="00604181"/>
    <w:rsid w:val="00681E82"/>
    <w:rsid w:val="007327E0"/>
    <w:rsid w:val="007515A2"/>
    <w:rsid w:val="007613C4"/>
    <w:rsid w:val="00770369"/>
    <w:rsid w:val="0079205D"/>
    <w:rsid w:val="007A300B"/>
    <w:rsid w:val="007F7B67"/>
    <w:rsid w:val="008341AD"/>
    <w:rsid w:val="00852342"/>
    <w:rsid w:val="008778A9"/>
    <w:rsid w:val="008A7C4E"/>
    <w:rsid w:val="008C6E47"/>
    <w:rsid w:val="008E686A"/>
    <w:rsid w:val="00950133"/>
    <w:rsid w:val="009717C8"/>
    <w:rsid w:val="009776ED"/>
    <w:rsid w:val="00981D4D"/>
    <w:rsid w:val="009B0E2D"/>
    <w:rsid w:val="009D0339"/>
    <w:rsid w:val="009D7C12"/>
    <w:rsid w:val="009F0815"/>
    <w:rsid w:val="00A047FC"/>
    <w:rsid w:val="00A225B8"/>
    <w:rsid w:val="00A44B1B"/>
    <w:rsid w:val="00A96E23"/>
    <w:rsid w:val="00AB79CE"/>
    <w:rsid w:val="00B53191"/>
    <w:rsid w:val="00BA441C"/>
    <w:rsid w:val="00BE4B68"/>
    <w:rsid w:val="00C3470F"/>
    <w:rsid w:val="00C46D0C"/>
    <w:rsid w:val="00C9132A"/>
    <w:rsid w:val="00CE4922"/>
    <w:rsid w:val="00D460EE"/>
    <w:rsid w:val="00E129AD"/>
    <w:rsid w:val="00ED64DB"/>
    <w:rsid w:val="00EE2C9C"/>
    <w:rsid w:val="00EE4C09"/>
    <w:rsid w:val="00F60801"/>
    <w:rsid w:val="00F83221"/>
    <w:rsid w:val="00FE1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5B14F"/>
  <w15:chartTrackingRefBased/>
  <w15:docId w15:val="{0091AD1E-FCC4-4CDD-AAD6-E733B04D7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31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31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31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31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31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31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31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31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31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1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31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31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31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31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31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31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31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3191"/>
    <w:rPr>
      <w:rFonts w:eastAsiaTheme="majorEastAsia" w:cstheme="majorBidi"/>
      <w:color w:val="272727" w:themeColor="text1" w:themeTint="D8"/>
    </w:rPr>
  </w:style>
  <w:style w:type="paragraph" w:styleId="Title">
    <w:name w:val="Title"/>
    <w:basedOn w:val="Normal"/>
    <w:next w:val="Normal"/>
    <w:link w:val="TitleChar"/>
    <w:uiPriority w:val="10"/>
    <w:qFormat/>
    <w:rsid w:val="00B531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1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31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1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3191"/>
    <w:pPr>
      <w:spacing w:before="160"/>
      <w:jc w:val="center"/>
    </w:pPr>
    <w:rPr>
      <w:i/>
      <w:iCs/>
      <w:color w:val="404040" w:themeColor="text1" w:themeTint="BF"/>
    </w:rPr>
  </w:style>
  <w:style w:type="character" w:customStyle="1" w:styleId="QuoteChar">
    <w:name w:val="Quote Char"/>
    <w:basedOn w:val="DefaultParagraphFont"/>
    <w:link w:val="Quote"/>
    <w:uiPriority w:val="29"/>
    <w:rsid w:val="00B53191"/>
    <w:rPr>
      <w:i/>
      <w:iCs/>
      <w:color w:val="404040" w:themeColor="text1" w:themeTint="BF"/>
    </w:rPr>
  </w:style>
  <w:style w:type="paragraph" w:styleId="ListParagraph">
    <w:name w:val="List Paragraph"/>
    <w:basedOn w:val="Normal"/>
    <w:uiPriority w:val="34"/>
    <w:qFormat/>
    <w:rsid w:val="00B53191"/>
    <w:pPr>
      <w:ind w:left="720"/>
      <w:contextualSpacing/>
    </w:pPr>
  </w:style>
  <w:style w:type="character" w:styleId="IntenseEmphasis">
    <w:name w:val="Intense Emphasis"/>
    <w:basedOn w:val="DefaultParagraphFont"/>
    <w:uiPriority w:val="21"/>
    <w:qFormat/>
    <w:rsid w:val="00B53191"/>
    <w:rPr>
      <w:i/>
      <w:iCs/>
      <w:color w:val="0F4761" w:themeColor="accent1" w:themeShade="BF"/>
    </w:rPr>
  </w:style>
  <w:style w:type="paragraph" w:styleId="IntenseQuote">
    <w:name w:val="Intense Quote"/>
    <w:basedOn w:val="Normal"/>
    <w:next w:val="Normal"/>
    <w:link w:val="IntenseQuoteChar"/>
    <w:uiPriority w:val="30"/>
    <w:qFormat/>
    <w:rsid w:val="00B531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3191"/>
    <w:rPr>
      <w:i/>
      <w:iCs/>
      <w:color w:val="0F4761" w:themeColor="accent1" w:themeShade="BF"/>
    </w:rPr>
  </w:style>
  <w:style w:type="character" w:styleId="IntenseReference">
    <w:name w:val="Intense Reference"/>
    <w:basedOn w:val="DefaultParagraphFont"/>
    <w:uiPriority w:val="32"/>
    <w:qFormat/>
    <w:rsid w:val="00B531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69ba0d5-02cb-4d2f-94fd-9212cc24b78c}" enabled="0" method="" siteId="{369ba0d5-02cb-4d2f-94fd-9212cc24b78c}" removed="1"/>
</clbl:labelList>
</file>

<file path=docProps/app.xml><?xml version="1.0" encoding="utf-8"?>
<Properties xmlns="http://schemas.openxmlformats.org/officeDocument/2006/extended-properties" xmlns:vt="http://schemas.openxmlformats.org/officeDocument/2006/docPropsVTypes">
  <Template>Normal</Template>
  <TotalTime>147</TotalTime>
  <Pages>2</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Leventhal, Charles T ENS USCG CGC POLAR STAR (USA)</dc:creator>
  <cp:keywords/>
  <dc:description/>
  <cp:lastModifiedBy>Condulle, Ofelia B CWO-2</cp:lastModifiedBy>
  <cp:revision>6</cp:revision>
  <dcterms:created xsi:type="dcterms:W3CDTF">2026-08-28T16:58:00Z</dcterms:created>
  <dcterms:modified xsi:type="dcterms:W3CDTF">2026-09-10T18:21:00Z</dcterms:modified>
</cp:coreProperties>
</file>