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A5511" w14:textId="77777777" w:rsidR="0034045B" w:rsidRPr="00816752" w:rsidRDefault="0034045B" w:rsidP="00BC3571">
      <w:pPr>
        <w:rPr>
          <w:rFonts w:ascii="Times New Roman" w:hAnsi="Times New Roman" w:cs="Times New Roman"/>
          <w:b/>
          <w:sz w:val="24"/>
          <w:szCs w:val="24"/>
        </w:rPr>
      </w:pPr>
      <w:r w:rsidRPr="00816752">
        <w:rPr>
          <w:rFonts w:ascii="Times New Roman" w:hAnsi="Times New Roman" w:cs="Times New Roman"/>
          <w:b/>
          <w:sz w:val="24"/>
          <w:szCs w:val="24"/>
        </w:rPr>
        <w:t>PRICING SCHEDULE</w:t>
      </w:r>
    </w:p>
    <w:p w14:paraId="1BBE58ED" w14:textId="77777777" w:rsidR="0034045B" w:rsidRPr="00816752" w:rsidRDefault="0034045B" w:rsidP="00BC3571">
      <w:pPr>
        <w:widowControl w:val="0"/>
        <w:tabs>
          <w:tab w:val="left" w:pos="9900"/>
        </w:tabs>
        <w:spacing w:after="0" w:line="240" w:lineRule="auto"/>
        <w:rPr>
          <w:rFonts w:ascii="Times New Roman" w:hAnsi="Times New Roman" w:cs="Times New Roman"/>
          <w:sz w:val="24"/>
          <w:szCs w:val="24"/>
        </w:rPr>
      </w:pPr>
      <w:r w:rsidRPr="00816752">
        <w:rPr>
          <w:rFonts w:ascii="Times New Roman" w:hAnsi="Times New Roman" w:cs="Times New Roman"/>
          <w:sz w:val="24"/>
          <w:szCs w:val="24"/>
        </w:rPr>
        <w:t>Quoter is responsible for ensuring completeness of quotations. The Government may evaluate solely on the information provided in the quotation. Quotations that include additional terms may be excluded from consideration. Alternative Pricing Schedules will not be considered. Quotations must include a price for all items in the solicitation to be eligible for award.</w:t>
      </w:r>
    </w:p>
    <w:p w14:paraId="70663737" w14:textId="77777777" w:rsidR="0034045B" w:rsidRPr="00816752" w:rsidRDefault="0034045B" w:rsidP="00BC3571">
      <w:pPr>
        <w:widowControl w:val="0"/>
        <w:spacing w:after="0" w:line="240" w:lineRule="auto"/>
        <w:rPr>
          <w:rFonts w:ascii="Times New Roman" w:hAnsi="Times New Roman" w:cs="Times New Roman"/>
          <w:sz w:val="24"/>
          <w:szCs w:val="24"/>
        </w:rPr>
      </w:pPr>
    </w:p>
    <w:p w14:paraId="1C611EE3" w14:textId="618B4DE3" w:rsidR="0034045B" w:rsidRDefault="0034045B" w:rsidP="00BC3571">
      <w:pPr>
        <w:widowControl w:val="0"/>
        <w:spacing w:after="0" w:line="240" w:lineRule="auto"/>
        <w:ind w:right="-90"/>
        <w:rPr>
          <w:rFonts w:ascii="Times New Roman" w:hAnsi="Times New Roman" w:cs="Times New Roman"/>
          <w:sz w:val="24"/>
          <w:szCs w:val="24"/>
        </w:rPr>
      </w:pPr>
      <w:r w:rsidRPr="00816752">
        <w:rPr>
          <w:rFonts w:ascii="Times New Roman" w:hAnsi="Times New Roman" w:cs="Times New Roman"/>
          <w:sz w:val="24"/>
          <w:szCs w:val="24"/>
        </w:rPr>
        <w:t>The contractor shall furnish all the personnel needed, supervision, transportation, material, equipment, and services as described in the statement of work, to perform the required maintenance for USDA APHIS</w:t>
      </w:r>
      <w:r w:rsidR="009B77FF">
        <w:rPr>
          <w:rFonts w:ascii="Times New Roman" w:hAnsi="Times New Roman" w:cs="Times New Roman"/>
          <w:sz w:val="24"/>
          <w:szCs w:val="24"/>
        </w:rPr>
        <w:t xml:space="preserve"> WS, </w:t>
      </w:r>
      <w:r w:rsidR="00003167">
        <w:rPr>
          <w:rFonts w:ascii="Times New Roman" w:hAnsi="Times New Roman" w:cs="Times New Roman"/>
          <w:sz w:val="24"/>
          <w:szCs w:val="24"/>
        </w:rPr>
        <w:t>Utah.</w:t>
      </w:r>
      <w:r w:rsidRPr="00816752">
        <w:rPr>
          <w:rFonts w:ascii="Times New Roman" w:hAnsi="Times New Roman" w:cs="Times New Roman"/>
          <w:sz w:val="24"/>
          <w:szCs w:val="24"/>
        </w:rPr>
        <w:t xml:space="preserve"> **All pricing includes any and all costs but not limited to overhead, general and administrative costs, profit, insurance, and transportation.** Shipment will be FOB Destination and inspection, and acceptance is in accordance with FAR Clause 52.212-4(a), and performance requirements.  </w:t>
      </w:r>
    </w:p>
    <w:p w14:paraId="682DB6CE" w14:textId="77777777" w:rsidR="00F84369" w:rsidRDefault="00F84369" w:rsidP="00BC3571">
      <w:pPr>
        <w:widowControl w:val="0"/>
        <w:spacing w:after="0" w:line="240" w:lineRule="auto"/>
        <w:ind w:right="-90"/>
        <w:rPr>
          <w:rFonts w:ascii="Times New Roman" w:hAnsi="Times New Roman" w:cs="Times New Roman"/>
          <w:sz w:val="24"/>
          <w:szCs w:val="24"/>
        </w:rPr>
      </w:pPr>
    </w:p>
    <w:p w14:paraId="4DF36D00" w14:textId="6F93A6B7" w:rsidR="00F84369" w:rsidRPr="00816752" w:rsidRDefault="00F84369" w:rsidP="00BC3571">
      <w:pPr>
        <w:widowControl w:val="0"/>
        <w:spacing w:after="0" w:line="240" w:lineRule="auto"/>
        <w:ind w:right="-90"/>
        <w:rPr>
          <w:rFonts w:ascii="Times New Roman" w:hAnsi="Times New Roman" w:cs="Times New Roman"/>
          <w:sz w:val="24"/>
          <w:szCs w:val="24"/>
        </w:rPr>
      </w:pPr>
      <w:r>
        <w:rPr>
          <w:rFonts w:ascii="Times New Roman" w:hAnsi="Times New Roman" w:cs="Times New Roman"/>
          <w:sz w:val="24"/>
          <w:szCs w:val="24"/>
        </w:rPr>
        <w:t>Also, indicate the make and model of all items needed and confirm all elements included in service to support the subject items. Pricing of all these items shall include training, support, warranty, and delivery anywhere in the United States or its territories.</w:t>
      </w:r>
    </w:p>
    <w:p w14:paraId="54EA9F23" w14:textId="77777777" w:rsidR="0034045B" w:rsidRPr="00816752" w:rsidRDefault="0034045B" w:rsidP="00BC3571">
      <w:pPr>
        <w:widowControl w:val="0"/>
        <w:spacing w:after="0" w:line="240" w:lineRule="auto"/>
        <w:rPr>
          <w:rFonts w:ascii="Times New Roman" w:hAnsi="Times New Roman" w:cs="Times New Roman"/>
          <w:sz w:val="24"/>
          <w:szCs w:val="24"/>
        </w:rPr>
      </w:pPr>
    </w:p>
    <w:p w14:paraId="47E7F627" w14:textId="77777777" w:rsidR="0034045B" w:rsidRPr="00816752" w:rsidRDefault="0034045B" w:rsidP="00BC3571">
      <w:pPr>
        <w:widowControl w:val="0"/>
        <w:spacing w:after="0" w:line="240" w:lineRule="auto"/>
        <w:rPr>
          <w:rFonts w:ascii="Times New Roman" w:hAnsi="Times New Roman" w:cs="Times New Roman"/>
          <w:sz w:val="24"/>
          <w:szCs w:val="24"/>
        </w:rPr>
      </w:pPr>
      <w:r w:rsidRPr="00816752">
        <w:rPr>
          <w:rFonts w:ascii="Times New Roman" w:hAnsi="Times New Roman" w:cs="Times New Roman"/>
          <w:sz w:val="24"/>
          <w:szCs w:val="24"/>
        </w:rPr>
        <w:t>Delivery lead times once a Purchase Order is issued. An offeror must include lead times for the manufacturing and delivery of the product.  Note: Preference is shipment within shortest time available after order has been placed.</w:t>
      </w:r>
    </w:p>
    <w:p w14:paraId="28DB1A59" w14:textId="77777777" w:rsidR="0034045B" w:rsidRPr="00816752" w:rsidRDefault="0034045B" w:rsidP="00BC3571">
      <w:pPr>
        <w:widowControl w:val="0"/>
        <w:spacing w:after="0" w:line="240" w:lineRule="auto"/>
        <w:rPr>
          <w:rFonts w:ascii="Times New Roman" w:hAnsi="Times New Roman" w:cs="Times New Roman"/>
          <w:sz w:val="24"/>
          <w:szCs w:val="24"/>
        </w:rPr>
      </w:pPr>
    </w:p>
    <w:p w14:paraId="788E9C8C" w14:textId="433370BB" w:rsidR="0034045B" w:rsidRPr="00816752" w:rsidRDefault="0034045B" w:rsidP="00E935C4">
      <w:pPr>
        <w:widowControl w:val="0"/>
        <w:autoSpaceDE w:val="0"/>
        <w:autoSpaceDN w:val="0"/>
        <w:spacing w:after="0" w:line="240" w:lineRule="auto"/>
        <w:ind w:left="90" w:right="-360"/>
        <w:rPr>
          <w:rFonts w:ascii="Times New Roman" w:eastAsia="Calibri" w:hAnsi="Times New Roman" w:cs="Times New Roman"/>
          <w:b/>
          <w:sz w:val="24"/>
          <w:szCs w:val="24"/>
        </w:rPr>
      </w:pPr>
      <w:r w:rsidRPr="00816752">
        <w:rPr>
          <w:rFonts w:ascii="Times New Roman" w:eastAsia="Calibri" w:hAnsi="Times New Roman" w:cs="Times New Roman"/>
          <w:b/>
          <w:sz w:val="24"/>
          <w:szCs w:val="24"/>
        </w:rPr>
        <w:t>Item</w:t>
      </w:r>
      <w:r w:rsidRPr="00816752">
        <w:rPr>
          <w:rFonts w:ascii="Times New Roman" w:eastAsia="Calibri" w:hAnsi="Times New Roman" w:cs="Times New Roman"/>
          <w:b/>
          <w:sz w:val="24"/>
          <w:szCs w:val="24"/>
        </w:rPr>
        <w:tab/>
        <w:t>Description</w:t>
      </w:r>
      <w:r w:rsidRPr="00816752">
        <w:rPr>
          <w:rFonts w:ascii="Times New Roman" w:eastAsia="Calibri" w:hAnsi="Times New Roman" w:cs="Times New Roman"/>
          <w:b/>
          <w:sz w:val="24"/>
          <w:szCs w:val="24"/>
        </w:rPr>
        <w:tab/>
      </w:r>
      <w:r w:rsidRPr="00816752">
        <w:rPr>
          <w:rFonts w:ascii="Times New Roman" w:eastAsia="Calibri" w:hAnsi="Times New Roman" w:cs="Times New Roman"/>
          <w:b/>
          <w:sz w:val="24"/>
          <w:szCs w:val="24"/>
        </w:rPr>
        <w:tab/>
      </w:r>
      <w:r w:rsidRPr="00816752">
        <w:rPr>
          <w:rFonts w:ascii="Times New Roman" w:eastAsia="Calibri" w:hAnsi="Times New Roman" w:cs="Times New Roman"/>
          <w:b/>
          <w:sz w:val="24"/>
          <w:szCs w:val="24"/>
        </w:rPr>
        <w:tab/>
        <w:t xml:space="preserve"> Estimated    Unit*</w:t>
      </w:r>
      <w:r w:rsidRPr="00816752">
        <w:rPr>
          <w:rFonts w:ascii="Times New Roman" w:eastAsia="Calibri" w:hAnsi="Times New Roman" w:cs="Times New Roman"/>
          <w:b/>
          <w:sz w:val="24"/>
          <w:szCs w:val="24"/>
        </w:rPr>
        <w:tab/>
        <w:t xml:space="preserve">      Unit Price</w:t>
      </w:r>
      <w:r w:rsidRPr="00816752">
        <w:rPr>
          <w:rFonts w:ascii="Times New Roman" w:eastAsia="Calibri" w:hAnsi="Times New Roman" w:cs="Times New Roman"/>
          <w:b/>
          <w:sz w:val="24"/>
          <w:szCs w:val="24"/>
        </w:rPr>
        <w:tab/>
        <w:t xml:space="preserve">           </w:t>
      </w:r>
      <w:r w:rsidRPr="00816752">
        <w:rPr>
          <w:rFonts w:ascii="Times New Roman" w:eastAsia="Calibri" w:hAnsi="Times New Roman" w:cs="Times New Roman"/>
          <w:b/>
          <w:sz w:val="24"/>
          <w:szCs w:val="24"/>
        </w:rPr>
        <w:tab/>
        <w:t xml:space="preserve">Total    </w:t>
      </w:r>
      <w:r w:rsidRPr="00816752">
        <w:rPr>
          <w:rFonts w:ascii="Times New Roman" w:eastAsia="Calibri" w:hAnsi="Times New Roman" w:cs="Times New Roman"/>
          <w:b/>
          <w:sz w:val="24"/>
          <w:szCs w:val="24"/>
        </w:rPr>
        <w:tab/>
      </w:r>
      <w:r w:rsidRPr="00816752">
        <w:rPr>
          <w:rFonts w:ascii="Times New Roman" w:eastAsia="Calibri" w:hAnsi="Times New Roman" w:cs="Times New Roman"/>
          <w:b/>
          <w:sz w:val="24"/>
          <w:szCs w:val="24"/>
        </w:rPr>
        <w:tab/>
      </w:r>
      <w:r w:rsidRPr="00816752">
        <w:rPr>
          <w:rFonts w:ascii="Times New Roman" w:eastAsia="Calibri" w:hAnsi="Times New Roman" w:cs="Times New Roman"/>
          <w:b/>
          <w:sz w:val="24"/>
          <w:szCs w:val="24"/>
        </w:rPr>
        <w:tab/>
      </w:r>
      <w:r w:rsidRPr="00816752">
        <w:rPr>
          <w:rFonts w:ascii="Times New Roman" w:eastAsia="Calibri" w:hAnsi="Times New Roman" w:cs="Times New Roman"/>
          <w:b/>
          <w:sz w:val="24"/>
          <w:szCs w:val="24"/>
        </w:rPr>
        <w:tab/>
      </w:r>
      <w:r w:rsidRPr="00816752">
        <w:rPr>
          <w:rFonts w:ascii="Times New Roman" w:eastAsia="Calibri" w:hAnsi="Times New Roman" w:cs="Times New Roman"/>
          <w:b/>
          <w:sz w:val="24"/>
          <w:szCs w:val="24"/>
        </w:rPr>
        <w:tab/>
      </w:r>
      <w:r w:rsidRPr="00816752">
        <w:rPr>
          <w:rFonts w:ascii="Times New Roman" w:eastAsia="Calibri" w:hAnsi="Times New Roman" w:cs="Times New Roman"/>
          <w:b/>
          <w:sz w:val="24"/>
          <w:szCs w:val="24"/>
        </w:rPr>
        <w:tab/>
      </w:r>
      <w:r w:rsidRPr="00816752">
        <w:rPr>
          <w:rFonts w:ascii="Times New Roman" w:eastAsia="Calibri" w:hAnsi="Times New Roman" w:cs="Times New Roman"/>
          <w:b/>
          <w:sz w:val="24"/>
          <w:szCs w:val="24"/>
        </w:rPr>
        <w:tab/>
        <w:t xml:space="preserve"> Quantity</w:t>
      </w:r>
    </w:p>
    <w:p w14:paraId="57BF57B2" w14:textId="328959E4" w:rsidR="0034045B" w:rsidRPr="00816752" w:rsidRDefault="0034045B" w:rsidP="00E935C4">
      <w:pPr>
        <w:widowControl w:val="0"/>
        <w:autoSpaceDE w:val="0"/>
        <w:autoSpaceDN w:val="0"/>
        <w:spacing w:after="0" w:line="240" w:lineRule="auto"/>
        <w:ind w:left="90" w:right="90"/>
        <w:rPr>
          <w:rFonts w:ascii="Times New Roman" w:eastAsia="Calibri" w:hAnsi="Times New Roman" w:cs="Times New Roman"/>
          <w:sz w:val="24"/>
          <w:szCs w:val="24"/>
        </w:rPr>
      </w:pPr>
      <w:r w:rsidRPr="00816752">
        <w:rPr>
          <w:rFonts w:ascii="Times New Roman" w:eastAsia="Calibri" w:hAnsi="Times New Roman" w:cs="Times New Roman"/>
          <w:sz w:val="24"/>
          <w:szCs w:val="24"/>
        </w:rPr>
        <w:t>0001</w:t>
      </w:r>
      <w:r w:rsidRPr="00816752">
        <w:rPr>
          <w:rFonts w:ascii="Times New Roman" w:eastAsia="Calibri" w:hAnsi="Times New Roman" w:cs="Times New Roman"/>
          <w:sz w:val="24"/>
          <w:szCs w:val="24"/>
        </w:rPr>
        <w:tab/>
      </w:r>
      <w:r w:rsidR="008A6C70">
        <w:rPr>
          <w:rFonts w:ascii="Times New Roman" w:eastAsia="Calibri" w:hAnsi="Times New Roman" w:cs="Times New Roman"/>
          <w:sz w:val="24"/>
          <w:szCs w:val="24"/>
        </w:rPr>
        <w:t xml:space="preserve"> </w:t>
      </w:r>
      <w:r w:rsidR="00413ED8">
        <w:rPr>
          <w:rFonts w:ascii="Times New Roman" w:eastAsia="Calibri" w:hAnsi="Times New Roman" w:cs="Times New Roman"/>
          <w:sz w:val="24"/>
          <w:szCs w:val="24"/>
        </w:rPr>
        <w:t>Bird Netting</w:t>
      </w:r>
      <w:r w:rsidR="00D35FEE">
        <w:rPr>
          <w:rFonts w:ascii="Times New Roman" w:eastAsia="Calibri" w:hAnsi="Times New Roman" w:cs="Times New Roman"/>
          <w:sz w:val="24"/>
          <w:szCs w:val="24"/>
        </w:rPr>
        <w:t xml:space="preserve"> </w:t>
      </w:r>
      <w:r w:rsidR="005204CB">
        <w:rPr>
          <w:rFonts w:ascii="Times New Roman" w:eastAsia="Calibri" w:hAnsi="Times New Roman" w:cs="Times New Roman"/>
          <w:sz w:val="24"/>
          <w:szCs w:val="24"/>
        </w:rPr>
        <w:tab/>
      </w:r>
      <w:r w:rsidR="005204CB">
        <w:rPr>
          <w:rFonts w:ascii="Times New Roman" w:eastAsia="Calibri" w:hAnsi="Times New Roman" w:cs="Times New Roman"/>
          <w:sz w:val="24"/>
          <w:szCs w:val="24"/>
        </w:rPr>
        <w:tab/>
      </w:r>
      <w:r w:rsidR="005204CB">
        <w:rPr>
          <w:rFonts w:ascii="Times New Roman" w:eastAsia="Calibri" w:hAnsi="Times New Roman" w:cs="Times New Roman"/>
          <w:sz w:val="24"/>
          <w:szCs w:val="24"/>
        </w:rPr>
        <w:tab/>
        <w:t xml:space="preserve">     </w:t>
      </w:r>
      <w:r w:rsidR="00CA0371">
        <w:rPr>
          <w:rFonts w:ascii="Times New Roman" w:eastAsia="Calibri" w:hAnsi="Times New Roman" w:cs="Times New Roman"/>
          <w:sz w:val="24"/>
          <w:szCs w:val="24"/>
        </w:rPr>
        <w:t xml:space="preserve">  </w:t>
      </w:r>
      <w:r w:rsidR="00D4241D">
        <w:rPr>
          <w:rFonts w:ascii="Times New Roman" w:eastAsia="Calibri" w:hAnsi="Times New Roman" w:cs="Times New Roman"/>
          <w:sz w:val="24"/>
          <w:szCs w:val="24"/>
        </w:rPr>
        <w:t>6</w:t>
      </w:r>
      <w:r w:rsidR="009B77FF">
        <w:rPr>
          <w:rFonts w:ascii="Times New Roman" w:eastAsia="Calibri" w:hAnsi="Times New Roman" w:cs="Times New Roman"/>
          <w:sz w:val="24"/>
          <w:szCs w:val="24"/>
        </w:rPr>
        <w:tab/>
      </w:r>
      <w:r w:rsidRPr="00816752">
        <w:rPr>
          <w:rFonts w:ascii="Times New Roman" w:eastAsia="Calibri" w:hAnsi="Times New Roman" w:cs="Times New Roman"/>
          <w:sz w:val="24"/>
          <w:szCs w:val="24"/>
        </w:rPr>
        <w:t xml:space="preserve">   </w:t>
      </w:r>
      <w:r w:rsidRPr="00816752">
        <w:rPr>
          <w:rFonts w:ascii="Times New Roman" w:eastAsia="Calibri" w:hAnsi="Times New Roman" w:cs="Times New Roman"/>
          <w:sz w:val="24"/>
          <w:szCs w:val="24"/>
        </w:rPr>
        <w:tab/>
      </w:r>
      <w:r w:rsidR="009B77FF">
        <w:rPr>
          <w:rFonts w:ascii="Times New Roman" w:eastAsia="Calibri" w:hAnsi="Times New Roman" w:cs="Times New Roman"/>
          <w:sz w:val="24"/>
          <w:szCs w:val="24"/>
        </w:rPr>
        <w:t>EA</w:t>
      </w:r>
      <w:r w:rsidRPr="00816752">
        <w:rPr>
          <w:rFonts w:ascii="Times New Roman" w:eastAsia="Calibri" w:hAnsi="Times New Roman" w:cs="Times New Roman"/>
          <w:sz w:val="24"/>
          <w:szCs w:val="24"/>
        </w:rPr>
        <w:t xml:space="preserve">   </w:t>
      </w:r>
      <w:r w:rsidRPr="00816752">
        <w:rPr>
          <w:rFonts w:ascii="Times New Roman" w:eastAsia="Calibri" w:hAnsi="Times New Roman" w:cs="Times New Roman"/>
          <w:sz w:val="24"/>
          <w:szCs w:val="24"/>
        </w:rPr>
        <w:tab/>
        <w:t xml:space="preserve">     $___________        $  _____________ </w:t>
      </w:r>
    </w:p>
    <w:p w14:paraId="68ADB9D5" w14:textId="0F069F26" w:rsidR="0034045B" w:rsidRDefault="0034045B" w:rsidP="00E935C4">
      <w:pPr>
        <w:widowControl w:val="0"/>
        <w:autoSpaceDE w:val="0"/>
        <w:autoSpaceDN w:val="0"/>
        <w:spacing w:after="0" w:line="240" w:lineRule="auto"/>
        <w:ind w:left="90" w:right="90" w:firstLine="720"/>
        <w:rPr>
          <w:rFonts w:ascii="Times New Roman" w:eastAsia="Calibri" w:hAnsi="Times New Roman" w:cs="Times New Roman"/>
          <w:bCs/>
          <w:sz w:val="24"/>
          <w:szCs w:val="24"/>
        </w:rPr>
      </w:pPr>
      <w:r w:rsidRPr="00816752">
        <w:rPr>
          <w:rFonts w:ascii="Times New Roman" w:eastAsia="Calibri" w:hAnsi="Times New Roman" w:cs="Times New Roman"/>
          <w:bCs/>
          <w:sz w:val="24"/>
          <w:szCs w:val="24"/>
        </w:rPr>
        <w:t>per the Statement of Work</w:t>
      </w:r>
    </w:p>
    <w:p w14:paraId="7E6B00EE" w14:textId="77777777" w:rsidR="009B77FF" w:rsidRDefault="009B77FF" w:rsidP="00E935C4">
      <w:pPr>
        <w:widowControl w:val="0"/>
        <w:autoSpaceDE w:val="0"/>
        <w:autoSpaceDN w:val="0"/>
        <w:spacing w:after="0" w:line="240" w:lineRule="auto"/>
        <w:ind w:left="90" w:right="90" w:firstLine="720"/>
        <w:rPr>
          <w:rFonts w:ascii="Times New Roman" w:eastAsia="Calibri" w:hAnsi="Times New Roman" w:cs="Times New Roman"/>
          <w:bCs/>
          <w:sz w:val="24"/>
          <w:szCs w:val="24"/>
        </w:rPr>
      </w:pPr>
    </w:p>
    <w:p w14:paraId="5881E8E3" w14:textId="55E92F81" w:rsidR="009B77FF" w:rsidRPr="00816752" w:rsidRDefault="009B77FF" w:rsidP="009B77FF">
      <w:pPr>
        <w:widowControl w:val="0"/>
        <w:autoSpaceDE w:val="0"/>
        <w:autoSpaceDN w:val="0"/>
        <w:spacing w:after="0" w:line="240" w:lineRule="auto"/>
        <w:ind w:left="90" w:right="90"/>
        <w:rPr>
          <w:rFonts w:ascii="Times New Roman" w:eastAsia="Calibri" w:hAnsi="Times New Roman" w:cs="Times New Roman"/>
          <w:sz w:val="24"/>
          <w:szCs w:val="24"/>
        </w:rPr>
      </w:pPr>
      <w:r w:rsidRPr="00816752">
        <w:rPr>
          <w:rFonts w:ascii="Times New Roman" w:eastAsia="Calibri" w:hAnsi="Times New Roman" w:cs="Times New Roman"/>
          <w:sz w:val="24"/>
          <w:szCs w:val="24"/>
        </w:rPr>
        <w:t>000</w:t>
      </w:r>
      <w:r>
        <w:rPr>
          <w:rFonts w:ascii="Times New Roman" w:eastAsia="Calibri" w:hAnsi="Times New Roman" w:cs="Times New Roman"/>
          <w:sz w:val="24"/>
          <w:szCs w:val="24"/>
        </w:rPr>
        <w:t>2</w:t>
      </w:r>
      <w:r w:rsidRPr="00816752">
        <w:rPr>
          <w:rFonts w:ascii="Times New Roman" w:eastAsia="Calibri" w:hAnsi="Times New Roman" w:cs="Times New Roman"/>
          <w:sz w:val="24"/>
          <w:szCs w:val="24"/>
        </w:rPr>
        <w:tab/>
      </w:r>
      <w:r>
        <w:rPr>
          <w:rFonts w:ascii="Times New Roman" w:eastAsia="Calibri" w:hAnsi="Times New Roman" w:cs="Times New Roman"/>
          <w:sz w:val="24"/>
          <w:szCs w:val="24"/>
        </w:rPr>
        <w:t xml:space="preserve"> Shipping/Freight</w:t>
      </w:r>
      <w:r w:rsidRPr="00816752">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 xml:space="preserve">       1</w:t>
      </w:r>
      <w:r>
        <w:rPr>
          <w:rFonts w:ascii="Times New Roman" w:eastAsia="Calibri" w:hAnsi="Times New Roman" w:cs="Times New Roman"/>
          <w:sz w:val="24"/>
          <w:szCs w:val="24"/>
        </w:rPr>
        <w:tab/>
      </w:r>
      <w:r w:rsidRPr="00816752">
        <w:rPr>
          <w:rFonts w:ascii="Times New Roman" w:eastAsia="Calibri" w:hAnsi="Times New Roman" w:cs="Times New Roman"/>
          <w:sz w:val="24"/>
          <w:szCs w:val="24"/>
        </w:rPr>
        <w:t xml:space="preserve">   </w:t>
      </w:r>
      <w:r w:rsidRPr="00816752">
        <w:rPr>
          <w:rFonts w:ascii="Times New Roman" w:eastAsia="Calibri" w:hAnsi="Times New Roman" w:cs="Times New Roman"/>
          <w:sz w:val="24"/>
          <w:szCs w:val="24"/>
        </w:rPr>
        <w:tab/>
      </w:r>
      <w:r>
        <w:rPr>
          <w:rFonts w:ascii="Times New Roman" w:eastAsia="Calibri" w:hAnsi="Times New Roman" w:cs="Times New Roman"/>
          <w:sz w:val="24"/>
          <w:szCs w:val="24"/>
        </w:rPr>
        <w:t>EA</w:t>
      </w:r>
      <w:r w:rsidRPr="00816752">
        <w:rPr>
          <w:rFonts w:ascii="Times New Roman" w:eastAsia="Calibri" w:hAnsi="Times New Roman" w:cs="Times New Roman"/>
          <w:sz w:val="24"/>
          <w:szCs w:val="24"/>
        </w:rPr>
        <w:t xml:space="preserve">   </w:t>
      </w:r>
      <w:r w:rsidRPr="00816752">
        <w:rPr>
          <w:rFonts w:ascii="Times New Roman" w:eastAsia="Calibri" w:hAnsi="Times New Roman" w:cs="Times New Roman"/>
          <w:sz w:val="24"/>
          <w:szCs w:val="24"/>
        </w:rPr>
        <w:tab/>
        <w:t xml:space="preserve">     $___________        $  _____________ </w:t>
      </w:r>
    </w:p>
    <w:p w14:paraId="0AD044A7" w14:textId="134A2D4E" w:rsidR="009B77FF" w:rsidRDefault="009B77FF" w:rsidP="009B77FF">
      <w:pPr>
        <w:widowControl w:val="0"/>
        <w:autoSpaceDE w:val="0"/>
        <w:autoSpaceDN w:val="0"/>
        <w:spacing w:after="0" w:line="240" w:lineRule="auto"/>
        <w:ind w:left="90" w:right="90" w:firstLine="720"/>
        <w:rPr>
          <w:rFonts w:ascii="Times New Roman" w:eastAsia="Calibri" w:hAnsi="Times New Roman" w:cs="Times New Roman"/>
          <w:bCs/>
          <w:sz w:val="24"/>
          <w:szCs w:val="24"/>
        </w:rPr>
      </w:pPr>
      <w:r w:rsidRPr="00816752">
        <w:rPr>
          <w:rFonts w:ascii="Times New Roman" w:eastAsia="Calibri" w:hAnsi="Times New Roman" w:cs="Times New Roman"/>
          <w:bCs/>
          <w:sz w:val="24"/>
          <w:szCs w:val="24"/>
        </w:rPr>
        <w:t>per the Statement of Work</w:t>
      </w:r>
    </w:p>
    <w:p w14:paraId="72E67BA1" w14:textId="77777777" w:rsidR="009B77FF" w:rsidRDefault="009B77FF" w:rsidP="009B77FF">
      <w:pPr>
        <w:widowControl w:val="0"/>
        <w:autoSpaceDE w:val="0"/>
        <w:autoSpaceDN w:val="0"/>
        <w:spacing w:after="0" w:line="240" w:lineRule="auto"/>
        <w:ind w:left="90" w:right="90" w:firstLine="720"/>
        <w:rPr>
          <w:rFonts w:ascii="Times New Roman" w:eastAsia="Calibri" w:hAnsi="Times New Roman" w:cs="Times New Roman"/>
          <w:bCs/>
          <w:sz w:val="24"/>
          <w:szCs w:val="24"/>
        </w:rPr>
      </w:pPr>
    </w:p>
    <w:p w14:paraId="426A4930" w14:textId="77777777" w:rsidR="00976D93" w:rsidRDefault="00976D93" w:rsidP="00976D93">
      <w:pPr>
        <w:adjustRightInd w:val="0"/>
        <w:spacing w:after="240"/>
        <w:rPr>
          <w:rFonts w:ascii="Times New Roman" w:hAnsi="Times New Roman" w:cs="Times New Roman"/>
          <w:bCs/>
          <w:iCs/>
          <w:sz w:val="24"/>
          <w:szCs w:val="24"/>
        </w:rPr>
      </w:pPr>
    </w:p>
    <w:p w14:paraId="141A95D7" w14:textId="03A3EA90" w:rsidR="00976D93" w:rsidRPr="00380BC9" w:rsidRDefault="00976D93" w:rsidP="00976D93">
      <w:pPr>
        <w:adjustRightInd w:val="0"/>
        <w:spacing w:after="240"/>
        <w:rPr>
          <w:rFonts w:ascii="Times New Roman" w:hAnsi="Times New Roman" w:cs="Times New Roman"/>
          <w:bCs/>
          <w:iCs/>
          <w:sz w:val="24"/>
          <w:szCs w:val="24"/>
        </w:rPr>
      </w:pPr>
      <w:r w:rsidRPr="00380BC9">
        <w:rPr>
          <w:rFonts w:ascii="Times New Roman" w:hAnsi="Times New Roman" w:cs="Times New Roman"/>
          <w:bCs/>
          <w:iCs/>
          <w:sz w:val="24"/>
          <w:szCs w:val="24"/>
        </w:rPr>
        <w:t>Product Manufacture Location:</w:t>
      </w:r>
      <w:r>
        <w:rPr>
          <w:rFonts w:ascii="Times New Roman" w:hAnsi="Times New Roman" w:cs="Times New Roman"/>
          <w:bCs/>
          <w:iCs/>
          <w:sz w:val="24"/>
          <w:szCs w:val="24"/>
        </w:rPr>
        <w:t xml:space="preserve"> ______________________________________________</w:t>
      </w:r>
    </w:p>
    <w:p w14:paraId="5AF30F6D" w14:textId="77777777" w:rsidR="00976D93" w:rsidRPr="00380BC9" w:rsidRDefault="00976D93" w:rsidP="00976D93">
      <w:pPr>
        <w:adjustRightInd w:val="0"/>
        <w:spacing w:after="240"/>
        <w:rPr>
          <w:rFonts w:ascii="Times New Roman" w:hAnsi="Times New Roman" w:cs="Times New Roman"/>
          <w:bCs/>
          <w:iCs/>
          <w:sz w:val="24"/>
          <w:szCs w:val="24"/>
        </w:rPr>
      </w:pPr>
      <w:r w:rsidRPr="00380BC9">
        <w:rPr>
          <w:rFonts w:ascii="Times New Roman" w:hAnsi="Times New Roman" w:cs="Times New Roman"/>
          <w:bCs/>
          <w:iCs/>
          <w:sz w:val="24"/>
          <w:szCs w:val="24"/>
        </w:rPr>
        <w:t>Proposed Delivery Timeframe:</w:t>
      </w:r>
      <w:r>
        <w:rPr>
          <w:rFonts w:ascii="Times New Roman" w:hAnsi="Times New Roman" w:cs="Times New Roman"/>
          <w:bCs/>
          <w:iCs/>
          <w:sz w:val="24"/>
          <w:szCs w:val="24"/>
        </w:rPr>
        <w:t>_______________________________________________</w:t>
      </w:r>
    </w:p>
    <w:p w14:paraId="6BBF1DF5" w14:textId="77777777" w:rsidR="0034045B" w:rsidRPr="00BC3571" w:rsidRDefault="0034045B" w:rsidP="00E935C4">
      <w:pPr>
        <w:widowControl w:val="0"/>
        <w:autoSpaceDE w:val="0"/>
        <w:autoSpaceDN w:val="0"/>
        <w:spacing w:after="0" w:line="240" w:lineRule="auto"/>
        <w:ind w:left="90" w:right="90"/>
        <w:rPr>
          <w:rFonts w:ascii="Times New Roman" w:eastAsia="Calibri" w:hAnsi="Times New Roman" w:cs="Times New Roman"/>
          <w:bCs/>
          <w:sz w:val="18"/>
          <w:szCs w:val="18"/>
        </w:rPr>
      </w:pPr>
    </w:p>
    <w:p w14:paraId="04210D36" w14:textId="77777777" w:rsidR="00BC3571" w:rsidRPr="00816752" w:rsidRDefault="00BC3571" w:rsidP="00BC3571">
      <w:pPr>
        <w:widowControl w:val="0"/>
        <w:autoSpaceDE w:val="0"/>
        <w:autoSpaceDN w:val="0"/>
        <w:spacing w:after="0" w:line="240" w:lineRule="auto"/>
        <w:ind w:left="90" w:right="90"/>
        <w:rPr>
          <w:rFonts w:ascii="Times New Roman" w:eastAsia="Calibri" w:hAnsi="Times New Roman" w:cs="Times New Roman"/>
          <w:bCs/>
          <w:sz w:val="24"/>
          <w:szCs w:val="24"/>
        </w:rPr>
      </w:pPr>
    </w:p>
    <w:p w14:paraId="19F17532" w14:textId="333CE0A3" w:rsidR="0034045B" w:rsidRDefault="00615091" w:rsidP="00615091">
      <w:pPr>
        <w:widowControl w:val="0"/>
        <w:autoSpaceDE w:val="0"/>
        <w:autoSpaceDN w:val="0"/>
        <w:spacing w:after="0" w:line="240" w:lineRule="auto"/>
        <w:ind w:left="2970" w:right="90" w:firstLine="630"/>
        <w:rPr>
          <w:rFonts w:ascii="Times New Roman" w:hAnsi="Times New Roman" w:cs="Times New Roman"/>
          <w:b/>
          <w:sz w:val="24"/>
          <w:szCs w:val="24"/>
        </w:rPr>
      </w:pPr>
      <w:r>
        <w:rPr>
          <w:rFonts w:ascii="Times New Roman" w:hAnsi="Times New Roman" w:cs="Times New Roman"/>
          <w:b/>
          <w:sz w:val="24"/>
          <w:szCs w:val="24"/>
        </w:rPr>
        <w:t xml:space="preserve">GRAND </w:t>
      </w:r>
      <w:r w:rsidR="0034045B" w:rsidRPr="00816752">
        <w:rPr>
          <w:rFonts w:ascii="Times New Roman" w:hAnsi="Times New Roman" w:cs="Times New Roman"/>
          <w:b/>
          <w:sz w:val="24"/>
          <w:szCs w:val="24"/>
        </w:rPr>
        <w:t>TOTAL  $____________________________________</w:t>
      </w:r>
    </w:p>
    <w:p w14:paraId="14DC3FCA" w14:textId="77777777" w:rsidR="009B77FF" w:rsidRPr="00816752" w:rsidRDefault="009B77FF" w:rsidP="00E935C4">
      <w:pPr>
        <w:widowControl w:val="0"/>
        <w:autoSpaceDE w:val="0"/>
        <w:autoSpaceDN w:val="0"/>
        <w:spacing w:after="0" w:line="240" w:lineRule="auto"/>
        <w:ind w:left="90" w:right="90" w:firstLine="630"/>
        <w:rPr>
          <w:rFonts w:ascii="Times New Roman" w:hAnsi="Times New Roman" w:cs="Times New Roman"/>
          <w:b/>
          <w:sz w:val="24"/>
          <w:szCs w:val="24"/>
        </w:rPr>
      </w:pPr>
    </w:p>
    <w:p w14:paraId="701A2472" w14:textId="77777777" w:rsidR="00BC3571" w:rsidRPr="00BC3571" w:rsidRDefault="00BC3571" w:rsidP="00E935C4">
      <w:pPr>
        <w:widowControl w:val="0"/>
        <w:adjustRightInd w:val="0"/>
        <w:spacing w:after="0" w:line="240" w:lineRule="auto"/>
        <w:ind w:left="90"/>
        <w:rPr>
          <w:rFonts w:ascii="Times New Roman" w:hAnsi="Times New Roman" w:cs="Times New Roman"/>
          <w:bCs/>
          <w:i/>
          <w:sz w:val="6"/>
          <w:szCs w:val="6"/>
        </w:rPr>
      </w:pPr>
    </w:p>
    <w:p w14:paraId="556A69E4" w14:textId="3358C8BF" w:rsidR="0034045B" w:rsidRDefault="0034045B" w:rsidP="00E935C4">
      <w:pPr>
        <w:widowControl w:val="0"/>
        <w:adjustRightInd w:val="0"/>
        <w:spacing w:after="0" w:line="240" w:lineRule="auto"/>
        <w:ind w:left="90"/>
        <w:rPr>
          <w:rFonts w:ascii="Times New Roman" w:hAnsi="Times New Roman" w:cs="Times New Roman"/>
          <w:bCs/>
          <w:i/>
          <w:sz w:val="24"/>
          <w:szCs w:val="24"/>
        </w:rPr>
      </w:pPr>
      <w:r w:rsidRPr="00816752">
        <w:rPr>
          <w:rFonts w:ascii="Times New Roman" w:hAnsi="Times New Roman" w:cs="Times New Roman"/>
          <w:bCs/>
          <w:i/>
          <w:sz w:val="24"/>
          <w:szCs w:val="24"/>
        </w:rPr>
        <w:t>Upon counsel of USDA Acquisition, USDA MRPBS Contracting Personnel been advised that "Any other terms, including those on a purchase order, in a vendor registration application, or part of an RFP, are considered void and shall have no force or effect.”</w:t>
      </w:r>
    </w:p>
    <w:p w14:paraId="29BC0372" w14:textId="77777777" w:rsidR="00A90FF9" w:rsidRPr="00816752" w:rsidRDefault="00A90FF9" w:rsidP="00E935C4">
      <w:pPr>
        <w:widowControl w:val="0"/>
        <w:adjustRightInd w:val="0"/>
        <w:spacing w:after="0" w:line="240" w:lineRule="auto"/>
        <w:ind w:left="90"/>
        <w:rPr>
          <w:rFonts w:ascii="Times New Roman" w:hAnsi="Times New Roman" w:cs="Times New Roman"/>
          <w:bCs/>
          <w:i/>
          <w:sz w:val="24"/>
          <w:szCs w:val="24"/>
        </w:rPr>
      </w:pPr>
    </w:p>
    <w:p w14:paraId="6E6D3009" w14:textId="77777777" w:rsidR="0034045B" w:rsidRPr="00816752" w:rsidRDefault="0034045B" w:rsidP="00E935C4">
      <w:pPr>
        <w:widowControl w:val="0"/>
        <w:adjustRightInd w:val="0"/>
        <w:spacing w:after="0" w:line="240" w:lineRule="auto"/>
        <w:ind w:left="90" w:right="-180"/>
        <w:rPr>
          <w:rFonts w:ascii="Times New Roman" w:hAnsi="Times New Roman" w:cs="Times New Roman"/>
          <w:bCs/>
          <w:i/>
          <w:sz w:val="24"/>
          <w:szCs w:val="24"/>
        </w:rPr>
      </w:pPr>
      <w:r w:rsidRPr="00816752">
        <w:rPr>
          <w:rFonts w:ascii="Times New Roman" w:hAnsi="Times New Roman" w:cs="Times New Roman"/>
          <w:bCs/>
          <w:i/>
          <w:sz w:val="24"/>
          <w:szCs w:val="24"/>
        </w:rPr>
        <w:t>USDA MRPBS Contracting Personnel are not permitted to sign your Quote/Proposal as it may have terms and conditions which cannot be approved and therefore would make the acquisition invalid.</w:t>
      </w:r>
    </w:p>
    <w:sectPr w:rsidR="0034045B" w:rsidRPr="00816752" w:rsidSect="00BC3571">
      <w:headerReference w:type="default" r:id="rId7"/>
      <w:pgSz w:w="12240" w:h="15840"/>
      <w:pgMar w:top="630" w:right="810" w:bottom="0" w:left="108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125E3" w14:textId="77777777" w:rsidR="007F3C29" w:rsidRDefault="007F3C29" w:rsidP="00CD70E5">
      <w:pPr>
        <w:spacing w:after="0" w:line="240" w:lineRule="auto"/>
      </w:pPr>
      <w:r>
        <w:separator/>
      </w:r>
    </w:p>
  </w:endnote>
  <w:endnote w:type="continuationSeparator" w:id="0">
    <w:p w14:paraId="511AF1B3" w14:textId="77777777" w:rsidR="007F3C29" w:rsidRDefault="007F3C29" w:rsidP="00CD7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357D1" w14:textId="77777777" w:rsidR="007F3C29" w:rsidRDefault="007F3C29" w:rsidP="00CD70E5">
      <w:pPr>
        <w:spacing w:after="0" w:line="240" w:lineRule="auto"/>
      </w:pPr>
      <w:r>
        <w:separator/>
      </w:r>
    </w:p>
  </w:footnote>
  <w:footnote w:type="continuationSeparator" w:id="0">
    <w:p w14:paraId="2FA19818" w14:textId="77777777" w:rsidR="007F3C29" w:rsidRDefault="007F3C29" w:rsidP="00CD70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5E183" w14:textId="0BA9C784" w:rsidR="004E3C1A" w:rsidRDefault="004E3C1A" w:rsidP="004E3C1A">
    <w:pPr>
      <w:pStyle w:val="Header"/>
    </w:pPr>
    <w:r>
      <w:tab/>
      <w:t xml:space="preserve">  </w:t>
    </w:r>
    <w:r>
      <w:tab/>
    </w:r>
    <w:r w:rsidR="00863226">
      <w:t>12639526Q0303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0054"/>
    <w:multiLevelType w:val="hybridMultilevel"/>
    <w:tmpl w:val="756C12D0"/>
    <w:lvl w:ilvl="0" w:tplc="36C6BFD8">
      <w:start w:val="1"/>
      <w:numFmt w:val="bullet"/>
      <w:lvlText w:val=""/>
      <w:lvlJc w:val="left"/>
      <w:pPr>
        <w:ind w:left="720" w:hanging="360"/>
      </w:pPr>
      <w:rPr>
        <w:rFonts w:ascii="Symbol" w:hAnsi="Symbol" w:hint="default"/>
      </w:rPr>
    </w:lvl>
    <w:lvl w:ilvl="1" w:tplc="4AAE568A">
      <w:start w:val="1"/>
      <w:numFmt w:val="bullet"/>
      <w:lvlText w:val="o"/>
      <w:lvlJc w:val="left"/>
      <w:pPr>
        <w:ind w:left="1440" w:hanging="360"/>
      </w:pPr>
      <w:rPr>
        <w:rFonts w:ascii="Courier New" w:hAnsi="Courier New" w:hint="default"/>
      </w:rPr>
    </w:lvl>
    <w:lvl w:ilvl="2" w:tplc="65887BAA">
      <w:start w:val="1"/>
      <w:numFmt w:val="bullet"/>
      <w:lvlText w:val=""/>
      <w:lvlJc w:val="left"/>
      <w:pPr>
        <w:ind w:left="2160" w:hanging="360"/>
      </w:pPr>
      <w:rPr>
        <w:rFonts w:ascii="Wingdings" w:hAnsi="Wingdings" w:hint="default"/>
      </w:rPr>
    </w:lvl>
    <w:lvl w:ilvl="3" w:tplc="A1167670">
      <w:start w:val="1"/>
      <w:numFmt w:val="bullet"/>
      <w:lvlText w:val=""/>
      <w:lvlJc w:val="left"/>
      <w:pPr>
        <w:ind w:left="2880" w:hanging="360"/>
      </w:pPr>
      <w:rPr>
        <w:rFonts w:ascii="Symbol" w:hAnsi="Symbol" w:hint="default"/>
      </w:rPr>
    </w:lvl>
    <w:lvl w:ilvl="4" w:tplc="06484B06">
      <w:start w:val="1"/>
      <w:numFmt w:val="bullet"/>
      <w:lvlText w:val="o"/>
      <w:lvlJc w:val="left"/>
      <w:pPr>
        <w:ind w:left="3600" w:hanging="360"/>
      </w:pPr>
      <w:rPr>
        <w:rFonts w:ascii="Courier New" w:hAnsi="Courier New" w:hint="default"/>
      </w:rPr>
    </w:lvl>
    <w:lvl w:ilvl="5" w:tplc="9AECC476">
      <w:start w:val="1"/>
      <w:numFmt w:val="bullet"/>
      <w:lvlText w:val=""/>
      <w:lvlJc w:val="left"/>
      <w:pPr>
        <w:ind w:left="4320" w:hanging="360"/>
      </w:pPr>
      <w:rPr>
        <w:rFonts w:ascii="Wingdings" w:hAnsi="Wingdings" w:hint="default"/>
      </w:rPr>
    </w:lvl>
    <w:lvl w:ilvl="6" w:tplc="9C3AEFBC">
      <w:start w:val="1"/>
      <w:numFmt w:val="bullet"/>
      <w:lvlText w:val=""/>
      <w:lvlJc w:val="left"/>
      <w:pPr>
        <w:ind w:left="5040" w:hanging="360"/>
      </w:pPr>
      <w:rPr>
        <w:rFonts w:ascii="Symbol" w:hAnsi="Symbol" w:hint="default"/>
      </w:rPr>
    </w:lvl>
    <w:lvl w:ilvl="7" w:tplc="9BACC5EA">
      <w:start w:val="1"/>
      <w:numFmt w:val="bullet"/>
      <w:lvlText w:val="o"/>
      <w:lvlJc w:val="left"/>
      <w:pPr>
        <w:ind w:left="5760" w:hanging="360"/>
      </w:pPr>
      <w:rPr>
        <w:rFonts w:ascii="Courier New" w:hAnsi="Courier New" w:hint="default"/>
      </w:rPr>
    </w:lvl>
    <w:lvl w:ilvl="8" w:tplc="19D2101A">
      <w:start w:val="1"/>
      <w:numFmt w:val="bullet"/>
      <w:lvlText w:val=""/>
      <w:lvlJc w:val="left"/>
      <w:pPr>
        <w:ind w:left="6480" w:hanging="360"/>
      </w:pPr>
      <w:rPr>
        <w:rFonts w:ascii="Wingdings" w:hAnsi="Wingdings" w:hint="default"/>
      </w:rPr>
    </w:lvl>
  </w:abstractNum>
  <w:abstractNum w:abstractNumId="1" w15:restartNumberingAfterBreak="0">
    <w:nsid w:val="610E2695"/>
    <w:multiLevelType w:val="multilevel"/>
    <w:tmpl w:val="AF0C10F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88465239">
    <w:abstractNumId w:val="1"/>
  </w:num>
  <w:num w:numId="2" w16cid:durableId="696589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5B"/>
    <w:rsid w:val="00003167"/>
    <w:rsid w:val="000156FA"/>
    <w:rsid w:val="00015E06"/>
    <w:rsid w:val="00092DCD"/>
    <w:rsid w:val="000D44FA"/>
    <w:rsid w:val="000E6FC2"/>
    <w:rsid w:val="001268CA"/>
    <w:rsid w:val="00175C9D"/>
    <w:rsid w:val="001A4C32"/>
    <w:rsid w:val="001A7498"/>
    <w:rsid w:val="001C1AB8"/>
    <w:rsid w:val="00216B22"/>
    <w:rsid w:val="0024095C"/>
    <w:rsid w:val="00245CF2"/>
    <w:rsid w:val="002975BF"/>
    <w:rsid w:val="002C2E40"/>
    <w:rsid w:val="002E0AD0"/>
    <w:rsid w:val="0034045B"/>
    <w:rsid w:val="00362A41"/>
    <w:rsid w:val="003A11E1"/>
    <w:rsid w:val="004059EA"/>
    <w:rsid w:val="00413ED8"/>
    <w:rsid w:val="00414768"/>
    <w:rsid w:val="00430EA7"/>
    <w:rsid w:val="00487246"/>
    <w:rsid w:val="004958E2"/>
    <w:rsid w:val="0049672E"/>
    <w:rsid w:val="004A75CA"/>
    <w:rsid w:val="004E3C1A"/>
    <w:rsid w:val="004E53EA"/>
    <w:rsid w:val="005204CB"/>
    <w:rsid w:val="005704F5"/>
    <w:rsid w:val="0061261A"/>
    <w:rsid w:val="00615091"/>
    <w:rsid w:val="006371E1"/>
    <w:rsid w:val="00665C89"/>
    <w:rsid w:val="00704F7D"/>
    <w:rsid w:val="0073529D"/>
    <w:rsid w:val="00744851"/>
    <w:rsid w:val="007970C4"/>
    <w:rsid w:val="007D0934"/>
    <w:rsid w:val="007D7D89"/>
    <w:rsid w:val="007F3C29"/>
    <w:rsid w:val="007F4490"/>
    <w:rsid w:val="008265FD"/>
    <w:rsid w:val="00863226"/>
    <w:rsid w:val="00874989"/>
    <w:rsid w:val="008A6C70"/>
    <w:rsid w:val="00931C4E"/>
    <w:rsid w:val="00937622"/>
    <w:rsid w:val="00976D93"/>
    <w:rsid w:val="009B77FF"/>
    <w:rsid w:val="00A30EB4"/>
    <w:rsid w:val="00A513E4"/>
    <w:rsid w:val="00A633CA"/>
    <w:rsid w:val="00A90FF9"/>
    <w:rsid w:val="00A93C3A"/>
    <w:rsid w:val="00AC2C6A"/>
    <w:rsid w:val="00B42B02"/>
    <w:rsid w:val="00B51CE3"/>
    <w:rsid w:val="00BC3571"/>
    <w:rsid w:val="00BD53D2"/>
    <w:rsid w:val="00C40672"/>
    <w:rsid w:val="00C50BCB"/>
    <w:rsid w:val="00C55A76"/>
    <w:rsid w:val="00CA0371"/>
    <w:rsid w:val="00CD70E5"/>
    <w:rsid w:val="00D35FEE"/>
    <w:rsid w:val="00D4241D"/>
    <w:rsid w:val="00D93EEB"/>
    <w:rsid w:val="00DB0AE8"/>
    <w:rsid w:val="00DB4A17"/>
    <w:rsid w:val="00DF5473"/>
    <w:rsid w:val="00E025C8"/>
    <w:rsid w:val="00E50FDE"/>
    <w:rsid w:val="00E60C87"/>
    <w:rsid w:val="00E935C4"/>
    <w:rsid w:val="00F0429A"/>
    <w:rsid w:val="00F05D78"/>
    <w:rsid w:val="00F24378"/>
    <w:rsid w:val="00F34497"/>
    <w:rsid w:val="00F348D8"/>
    <w:rsid w:val="00F84369"/>
    <w:rsid w:val="00FB7447"/>
    <w:rsid w:val="00FF1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BA014"/>
  <w15:chartTrackingRefBased/>
  <w15:docId w15:val="{517F7C23-D8C0-407C-A39C-2CC8FED46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45B"/>
    <w:pPr>
      <w:spacing w:line="259" w:lineRule="auto"/>
    </w:pPr>
    <w:rPr>
      <w:kern w:val="0"/>
      <w:sz w:val="22"/>
      <w:szCs w:val="22"/>
      <w14:ligatures w14:val="none"/>
    </w:rPr>
  </w:style>
  <w:style w:type="paragraph" w:styleId="Heading1">
    <w:name w:val="heading 1"/>
    <w:basedOn w:val="Normal"/>
    <w:next w:val="Normal"/>
    <w:link w:val="Heading1Char"/>
    <w:uiPriority w:val="9"/>
    <w:qFormat/>
    <w:rsid w:val="003404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04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4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4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4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4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4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4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4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4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04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4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4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04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04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4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4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45B"/>
    <w:rPr>
      <w:rFonts w:eastAsiaTheme="majorEastAsia" w:cstheme="majorBidi"/>
      <w:color w:val="272727" w:themeColor="text1" w:themeTint="D8"/>
    </w:rPr>
  </w:style>
  <w:style w:type="paragraph" w:styleId="Title">
    <w:name w:val="Title"/>
    <w:basedOn w:val="Normal"/>
    <w:next w:val="Normal"/>
    <w:link w:val="TitleChar"/>
    <w:uiPriority w:val="10"/>
    <w:qFormat/>
    <w:rsid w:val="003404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4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4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4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45B"/>
    <w:pPr>
      <w:spacing w:before="160"/>
      <w:jc w:val="center"/>
    </w:pPr>
    <w:rPr>
      <w:i/>
      <w:iCs/>
      <w:color w:val="404040" w:themeColor="text1" w:themeTint="BF"/>
    </w:rPr>
  </w:style>
  <w:style w:type="character" w:customStyle="1" w:styleId="QuoteChar">
    <w:name w:val="Quote Char"/>
    <w:basedOn w:val="DefaultParagraphFont"/>
    <w:link w:val="Quote"/>
    <w:uiPriority w:val="29"/>
    <w:rsid w:val="0034045B"/>
    <w:rPr>
      <w:i/>
      <w:iCs/>
      <w:color w:val="404040" w:themeColor="text1" w:themeTint="BF"/>
    </w:rPr>
  </w:style>
  <w:style w:type="paragraph" w:styleId="ListParagraph">
    <w:name w:val="List Paragraph"/>
    <w:basedOn w:val="Normal"/>
    <w:uiPriority w:val="34"/>
    <w:qFormat/>
    <w:rsid w:val="0034045B"/>
    <w:pPr>
      <w:ind w:left="720"/>
      <w:contextualSpacing/>
    </w:pPr>
  </w:style>
  <w:style w:type="character" w:styleId="IntenseEmphasis">
    <w:name w:val="Intense Emphasis"/>
    <w:basedOn w:val="DefaultParagraphFont"/>
    <w:uiPriority w:val="21"/>
    <w:qFormat/>
    <w:rsid w:val="0034045B"/>
    <w:rPr>
      <w:i/>
      <w:iCs/>
      <w:color w:val="0F4761" w:themeColor="accent1" w:themeShade="BF"/>
    </w:rPr>
  </w:style>
  <w:style w:type="paragraph" w:styleId="IntenseQuote">
    <w:name w:val="Intense Quote"/>
    <w:basedOn w:val="Normal"/>
    <w:next w:val="Normal"/>
    <w:link w:val="IntenseQuoteChar"/>
    <w:uiPriority w:val="30"/>
    <w:qFormat/>
    <w:rsid w:val="003404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45B"/>
    <w:rPr>
      <w:i/>
      <w:iCs/>
      <w:color w:val="0F4761" w:themeColor="accent1" w:themeShade="BF"/>
    </w:rPr>
  </w:style>
  <w:style w:type="character" w:styleId="IntenseReference">
    <w:name w:val="Intense Reference"/>
    <w:basedOn w:val="DefaultParagraphFont"/>
    <w:uiPriority w:val="32"/>
    <w:qFormat/>
    <w:rsid w:val="0034045B"/>
    <w:rPr>
      <w:b/>
      <w:bCs/>
      <w:smallCaps/>
      <w:color w:val="0F4761" w:themeColor="accent1" w:themeShade="BF"/>
      <w:spacing w:val="5"/>
    </w:rPr>
  </w:style>
  <w:style w:type="paragraph" w:customStyle="1" w:styleId="Default">
    <w:name w:val="Default"/>
    <w:rsid w:val="0034045B"/>
    <w:pPr>
      <w:autoSpaceDE w:val="0"/>
      <w:autoSpaceDN w:val="0"/>
      <w:adjustRightInd w:val="0"/>
      <w:spacing w:after="0" w:line="240" w:lineRule="auto"/>
    </w:pPr>
    <w:rPr>
      <w:rFonts w:ascii="Calibri" w:hAnsi="Calibri" w:cs="Calibri"/>
      <w:color w:val="000000"/>
      <w:kern w:val="0"/>
      <w14:ligatures w14:val="none"/>
    </w:rPr>
  </w:style>
  <w:style w:type="character" w:styleId="Hyperlink">
    <w:name w:val="Hyperlink"/>
    <w:basedOn w:val="DefaultParagraphFont"/>
    <w:uiPriority w:val="99"/>
    <w:unhideWhenUsed/>
    <w:rsid w:val="0034045B"/>
    <w:rPr>
      <w:color w:val="467886" w:themeColor="hyperlink"/>
      <w:u w:val="single"/>
    </w:rPr>
  </w:style>
  <w:style w:type="paragraph" w:styleId="NormalWeb">
    <w:name w:val="Normal (Web)"/>
    <w:basedOn w:val="Normal"/>
    <w:uiPriority w:val="99"/>
    <w:unhideWhenUsed/>
    <w:rsid w:val="0034045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4045B"/>
    <w:rPr>
      <w:color w:val="96607D" w:themeColor="followedHyperlink"/>
      <w:u w:val="single"/>
    </w:rPr>
  </w:style>
  <w:style w:type="paragraph" w:styleId="Header">
    <w:name w:val="header"/>
    <w:basedOn w:val="Normal"/>
    <w:link w:val="HeaderChar"/>
    <w:uiPriority w:val="99"/>
    <w:unhideWhenUsed/>
    <w:rsid w:val="00CD70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0E5"/>
    <w:rPr>
      <w:kern w:val="0"/>
      <w:sz w:val="22"/>
      <w:szCs w:val="22"/>
      <w14:ligatures w14:val="none"/>
    </w:rPr>
  </w:style>
  <w:style w:type="paragraph" w:styleId="Footer">
    <w:name w:val="footer"/>
    <w:basedOn w:val="Normal"/>
    <w:link w:val="FooterChar"/>
    <w:uiPriority w:val="99"/>
    <w:unhideWhenUsed/>
    <w:rsid w:val="00CD70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0E5"/>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59</TotalTime>
  <Pages>1</Pages>
  <Words>351</Words>
  <Characters>2005</Characters>
  <Application>Microsoft Office Word</Application>
  <DocSecurity>0</DocSecurity>
  <Lines>16</Lines>
  <Paragraphs>4</Paragraphs>
  <ScaleCrop>false</ScaleCrop>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Goral, Jeanine - MRP-APHIS</dc:creator>
  <cp:keywords/>
  <dc:description/>
  <cp:lastModifiedBy>Goral, Jeanine - MRP-APHIS</cp:lastModifiedBy>
  <cp:revision>58</cp:revision>
  <dcterms:created xsi:type="dcterms:W3CDTF">2026-01-30T17:27:00Z</dcterms:created>
  <dcterms:modified xsi:type="dcterms:W3CDTF">2026-09-11T17:06:00Z</dcterms:modified>
</cp:coreProperties>
</file>